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B1A9E" w14:textId="63F31F00" w:rsidR="00BC575E" w:rsidRDefault="007C38D2">
      <w:pPr>
        <w:widowControl w:val="0"/>
        <w:pBdr>
          <w:top w:val="nil"/>
          <w:left w:val="nil"/>
          <w:bottom w:val="nil"/>
          <w:right w:val="nil"/>
          <w:between w:val="nil"/>
        </w:pBdr>
        <w:spacing w:line="360" w:lineRule="auto"/>
        <w:ind w:hanging="2"/>
        <w:jc w:val="center"/>
        <w:rPr>
          <w:b/>
          <w:color w:val="000000"/>
          <w:sz w:val="24"/>
          <w:szCs w:val="24"/>
        </w:rPr>
      </w:pPr>
      <w:r>
        <w:rPr>
          <w:b/>
          <w:color w:val="000000"/>
          <w:sz w:val="24"/>
          <w:szCs w:val="24"/>
        </w:rPr>
        <w:t>`</w:t>
      </w:r>
      <w:r w:rsidR="00DF1CB3">
        <w:rPr>
          <w:b/>
          <w:color w:val="000000"/>
          <w:sz w:val="24"/>
          <w:szCs w:val="24"/>
        </w:rPr>
        <w:t>––––––</w:t>
      </w:r>
      <w:r w:rsidR="00DF1CB3">
        <w:rPr>
          <w:noProof/>
        </w:rPr>
        <mc:AlternateContent>
          <mc:Choice Requires="wps">
            <w:drawing>
              <wp:anchor distT="0" distB="0" distL="114300" distR="114300" simplePos="0" relativeHeight="251658240" behindDoc="0" locked="0" layoutInCell="1" hidden="0" allowOverlap="1" wp14:anchorId="40D04C86" wp14:editId="12147937">
                <wp:simplePos x="0" y="0"/>
                <wp:positionH relativeFrom="column">
                  <wp:posOffset>5562600</wp:posOffset>
                </wp:positionH>
                <wp:positionV relativeFrom="paragraph">
                  <wp:posOffset>-723899</wp:posOffset>
                </wp:positionV>
                <wp:extent cx="285750" cy="428625"/>
                <wp:effectExtent l="0" t="0" r="0" b="0"/>
                <wp:wrapNone/>
                <wp:docPr id="6" name="Retângulo 6"/>
                <wp:cNvGraphicFramePr/>
                <a:graphic xmlns:a="http://schemas.openxmlformats.org/drawingml/2006/main">
                  <a:graphicData uri="http://schemas.microsoft.com/office/word/2010/wordprocessingShape">
                    <wps:wsp>
                      <wps:cNvSpPr/>
                      <wps:spPr>
                        <a:xfrm>
                          <a:off x="5222175" y="3584738"/>
                          <a:ext cx="247650" cy="390525"/>
                        </a:xfrm>
                        <a:prstGeom prst="rect">
                          <a:avLst/>
                        </a:prstGeom>
                        <a:solidFill>
                          <a:srgbClr val="FFFFFF"/>
                        </a:solidFill>
                        <a:ln>
                          <a:noFill/>
                        </a:ln>
                      </wps:spPr>
                      <wps:txbx>
                        <w:txbxContent>
                          <w:p w14:paraId="10FA2F0D" w14:textId="77777777" w:rsidR="00BC575E" w:rsidRDefault="00BC575E">
                            <w:pPr>
                              <w:ind w:hanging="2"/>
                              <w:textDirection w:val="btLr"/>
                            </w:pPr>
                          </w:p>
                          <w:p w14:paraId="68EBD0E0" w14:textId="77777777" w:rsidR="00BC575E" w:rsidRDefault="00BC575E">
                            <w:pPr>
                              <w:ind w:hanging="2"/>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D04C86" id="Retângulo 6" o:spid="_x0000_s1026" style="position:absolute;left:0;text-align:left;margin-left:438pt;margin-top:-57pt;width:22.5pt;height:33.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" stroked="f">
                <v:textbox inset="2.53958mm,1.2694mm,2.53958mm,1.2694mm">
                  <w:txbxContent>
                    <w:p w14:paraId="10FA2F0D" w14:textId="77777777" w:rsidR="00BC575E" w:rsidRDefault="00BC575E">
                      <w:pPr>
                        <w:ind w:hanging="2"/>
                        <w:textDirection w:val="btLr"/>
                      </w:pPr>
                    </w:p>
                    <w:p w14:paraId="68EBD0E0" w14:textId="77777777" w:rsidR="00BC575E" w:rsidRDefault="00BC575E">
                      <w:pPr>
                        <w:ind w:hanging="2"/>
                        <w:textDirection w:val="btLr"/>
                      </w:pPr>
                    </w:p>
                  </w:txbxContent>
                </v:textbox>
              </v:rect>
            </w:pict>
          </mc:Fallback>
        </mc:AlternateContent>
      </w:r>
      <w:r w:rsidR="00DF1CB3">
        <w:rPr>
          <w:noProof/>
        </w:rPr>
        <w:drawing>
          <wp:anchor distT="0" distB="0" distL="114300" distR="114300" simplePos="0" relativeHeight="251659264" behindDoc="0" locked="0" layoutInCell="1" hidden="0" allowOverlap="1" wp14:anchorId="367ADFDD" wp14:editId="22EAF38F">
            <wp:simplePos x="0" y="0"/>
            <wp:positionH relativeFrom="column">
              <wp:posOffset>2473960</wp:posOffset>
            </wp:positionH>
            <wp:positionV relativeFrom="paragraph">
              <wp:posOffset>-993137</wp:posOffset>
            </wp:positionV>
            <wp:extent cx="804545" cy="1238250"/>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04545" cy="1238250"/>
                    </a:xfrm>
                    <a:prstGeom prst="rect">
                      <a:avLst/>
                    </a:prstGeom>
                    <a:ln/>
                  </pic:spPr>
                </pic:pic>
              </a:graphicData>
            </a:graphic>
          </wp:anchor>
        </w:drawing>
      </w:r>
    </w:p>
    <w:p w14:paraId="21D908C0" w14:textId="77777777" w:rsidR="00BC575E" w:rsidRDefault="00BC575E">
      <w:pPr>
        <w:widowControl w:val="0"/>
        <w:pBdr>
          <w:top w:val="nil"/>
          <w:left w:val="nil"/>
          <w:bottom w:val="nil"/>
          <w:right w:val="nil"/>
          <w:between w:val="nil"/>
        </w:pBdr>
        <w:spacing w:line="360" w:lineRule="auto"/>
        <w:ind w:hanging="2"/>
        <w:jc w:val="center"/>
        <w:rPr>
          <w:b/>
          <w:sz w:val="24"/>
          <w:szCs w:val="24"/>
        </w:rPr>
      </w:pPr>
    </w:p>
    <w:p w14:paraId="1E317010" w14:textId="77777777" w:rsidR="00BC575E" w:rsidRDefault="00DF1CB3">
      <w:pPr>
        <w:widowControl w:val="0"/>
        <w:pBdr>
          <w:top w:val="nil"/>
          <w:left w:val="nil"/>
          <w:bottom w:val="nil"/>
          <w:right w:val="nil"/>
          <w:between w:val="nil"/>
        </w:pBdr>
        <w:spacing w:line="360" w:lineRule="auto"/>
        <w:ind w:hanging="2"/>
        <w:jc w:val="center"/>
        <w:rPr>
          <w:color w:val="000000"/>
          <w:sz w:val="24"/>
          <w:szCs w:val="24"/>
        </w:rPr>
      </w:pPr>
      <w:r>
        <w:rPr>
          <w:b/>
          <w:color w:val="000000"/>
          <w:sz w:val="24"/>
          <w:szCs w:val="24"/>
        </w:rPr>
        <w:t>UNIVERSIDADE FEDERAL DE PERNAMBUCO</w:t>
      </w:r>
    </w:p>
    <w:p w14:paraId="69A4E622" w14:textId="77777777" w:rsidR="00BC575E" w:rsidRDefault="00DF1CB3">
      <w:pPr>
        <w:pBdr>
          <w:top w:val="nil"/>
          <w:left w:val="nil"/>
          <w:bottom w:val="nil"/>
          <w:right w:val="nil"/>
          <w:between w:val="nil"/>
        </w:pBdr>
        <w:spacing w:line="360" w:lineRule="auto"/>
        <w:ind w:hanging="2"/>
        <w:jc w:val="center"/>
        <w:rPr>
          <w:b/>
          <w:sz w:val="24"/>
          <w:szCs w:val="24"/>
        </w:rPr>
      </w:pPr>
      <w:r>
        <w:rPr>
          <w:b/>
          <w:sz w:val="24"/>
          <w:szCs w:val="24"/>
        </w:rPr>
        <w:t>CENTRO DE CIÊNCIAS DA SAÚDE</w:t>
      </w:r>
    </w:p>
    <w:p w14:paraId="761D9BC3" w14:textId="77777777" w:rsidR="00BC575E" w:rsidRDefault="00DF1CB3">
      <w:pPr>
        <w:pBdr>
          <w:top w:val="nil"/>
          <w:left w:val="nil"/>
          <w:bottom w:val="nil"/>
          <w:right w:val="nil"/>
          <w:between w:val="nil"/>
        </w:pBdr>
        <w:spacing w:line="360" w:lineRule="auto"/>
        <w:ind w:hanging="2"/>
        <w:jc w:val="center"/>
        <w:rPr>
          <w:b/>
          <w:sz w:val="24"/>
          <w:szCs w:val="24"/>
        </w:rPr>
      </w:pPr>
      <w:r>
        <w:rPr>
          <w:b/>
          <w:sz w:val="24"/>
          <w:szCs w:val="24"/>
        </w:rPr>
        <w:t>DEPARTAMENTO DE CLÍNICA E ODONTOLOGIA PREVENTIVA</w:t>
      </w:r>
    </w:p>
    <w:p w14:paraId="68ED79E1" w14:textId="77777777" w:rsidR="00BC575E" w:rsidRDefault="00DF1CB3">
      <w:pPr>
        <w:pBdr>
          <w:top w:val="nil"/>
          <w:left w:val="nil"/>
          <w:bottom w:val="nil"/>
          <w:right w:val="nil"/>
          <w:between w:val="nil"/>
        </w:pBdr>
        <w:spacing w:line="360" w:lineRule="auto"/>
        <w:ind w:hanging="2"/>
        <w:jc w:val="center"/>
        <w:rPr>
          <w:sz w:val="24"/>
          <w:szCs w:val="24"/>
        </w:rPr>
      </w:pPr>
      <w:r>
        <w:rPr>
          <w:b/>
          <w:sz w:val="24"/>
          <w:szCs w:val="24"/>
        </w:rPr>
        <w:t xml:space="preserve">CURSO DE ODONTOLOGIA </w:t>
      </w:r>
    </w:p>
    <w:p w14:paraId="79699842" w14:textId="77777777" w:rsidR="00BC575E" w:rsidRDefault="00BC575E">
      <w:pPr>
        <w:widowControl w:val="0"/>
        <w:pBdr>
          <w:top w:val="nil"/>
          <w:left w:val="nil"/>
          <w:bottom w:val="nil"/>
          <w:right w:val="nil"/>
          <w:between w:val="nil"/>
        </w:pBdr>
        <w:spacing w:line="360" w:lineRule="auto"/>
        <w:ind w:hanging="2"/>
        <w:jc w:val="center"/>
        <w:rPr>
          <w:b/>
          <w:color w:val="FF0000"/>
          <w:sz w:val="24"/>
          <w:szCs w:val="24"/>
        </w:rPr>
      </w:pPr>
    </w:p>
    <w:p w14:paraId="63030EEA" w14:textId="77777777" w:rsidR="00BC575E" w:rsidRDefault="00BC575E">
      <w:pPr>
        <w:widowControl w:val="0"/>
        <w:pBdr>
          <w:top w:val="nil"/>
          <w:left w:val="nil"/>
          <w:bottom w:val="nil"/>
          <w:right w:val="nil"/>
          <w:between w:val="nil"/>
        </w:pBdr>
        <w:spacing w:line="360" w:lineRule="auto"/>
        <w:ind w:hanging="2"/>
        <w:jc w:val="center"/>
        <w:rPr>
          <w:b/>
          <w:color w:val="FF0000"/>
          <w:sz w:val="24"/>
          <w:szCs w:val="24"/>
        </w:rPr>
      </w:pPr>
    </w:p>
    <w:p w14:paraId="0760196D" w14:textId="77777777" w:rsidR="00BC575E" w:rsidRDefault="00BC575E">
      <w:pPr>
        <w:widowControl w:val="0"/>
        <w:pBdr>
          <w:top w:val="nil"/>
          <w:left w:val="nil"/>
          <w:bottom w:val="nil"/>
          <w:right w:val="nil"/>
          <w:between w:val="nil"/>
        </w:pBdr>
        <w:spacing w:line="360" w:lineRule="auto"/>
        <w:ind w:hanging="2"/>
        <w:jc w:val="center"/>
        <w:rPr>
          <w:b/>
          <w:color w:val="FF0000"/>
          <w:sz w:val="24"/>
          <w:szCs w:val="24"/>
        </w:rPr>
      </w:pPr>
    </w:p>
    <w:p w14:paraId="0CBC2C17" w14:textId="77777777" w:rsidR="00BC575E" w:rsidRDefault="00BC575E">
      <w:pPr>
        <w:widowControl w:val="0"/>
        <w:pBdr>
          <w:top w:val="nil"/>
          <w:left w:val="nil"/>
          <w:bottom w:val="nil"/>
          <w:right w:val="nil"/>
          <w:between w:val="nil"/>
        </w:pBdr>
        <w:spacing w:line="360" w:lineRule="auto"/>
        <w:ind w:hanging="2"/>
        <w:jc w:val="center"/>
        <w:rPr>
          <w:b/>
          <w:color w:val="FF0000"/>
          <w:sz w:val="24"/>
          <w:szCs w:val="24"/>
        </w:rPr>
      </w:pPr>
    </w:p>
    <w:p w14:paraId="29F41864" w14:textId="77777777" w:rsidR="00BC575E" w:rsidRDefault="00BC575E">
      <w:pPr>
        <w:widowControl w:val="0"/>
        <w:pBdr>
          <w:top w:val="nil"/>
          <w:left w:val="nil"/>
          <w:bottom w:val="nil"/>
          <w:right w:val="nil"/>
          <w:between w:val="nil"/>
        </w:pBdr>
        <w:spacing w:line="360" w:lineRule="auto"/>
        <w:ind w:hanging="2"/>
        <w:jc w:val="center"/>
        <w:rPr>
          <w:b/>
          <w:color w:val="FF0000"/>
          <w:sz w:val="24"/>
          <w:szCs w:val="24"/>
        </w:rPr>
      </w:pPr>
    </w:p>
    <w:p w14:paraId="14588A59" w14:textId="77777777" w:rsidR="00BC575E" w:rsidRDefault="00BC575E">
      <w:pPr>
        <w:widowControl w:val="0"/>
        <w:pBdr>
          <w:top w:val="nil"/>
          <w:left w:val="nil"/>
          <w:bottom w:val="nil"/>
          <w:right w:val="nil"/>
          <w:between w:val="nil"/>
        </w:pBdr>
        <w:spacing w:line="360" w:lineRule="auto"/>
        <w:ind w:hanging="2"/>
        <w:jc w:val="center"/>
        <w:rPr>
          <w:b/>
          <w:color w:val="FF0000"/>
          <w:sz w:val="24"/>
          <w:szCs w:val="24"/>
        </w:rPr>
      </w:pPr>
    </w:p>
    <w:p w14:paraId="23C03FE4" w14:textId="77777777" w:rsidR="00BC575E" w:rsidRDefault="00BC575E">
      <w:pPr>
        <w:widowControl w:val="0"/>
        <w:pBdr>
          <w:top w:val="nil"/>
          <w:left w:val="nil"/>
          <w:bottom w:val="nil"/>
          <w:right w:val="nil"/>
          <w:between w:val="nil"/>
        </w:pBdr>
        <w:spacing w:line="360" w:lineRule="auto"/>
        <w:ind w:hanging="2"/>
        <w:jc w:val="center"/>
        <w:rPr>
          <w:b/>
          <w:color w:val="FF0000"/>
          <w:sz w:val="24"/>
          <w:szCs w:val="24"/>
        </w:rPr>
      </w:pPr>
    </w:p>
    <w:p w14:paraId="215FD337" w14:textId="77777777" w:rsidR="00BC575E" w:rsidRDefault="00DF1CB3">
      <w:pPr>
        <w:widowControl w:val="0"/>
        <w:pBdr>
          <w:top w:val="nil"/>
          <w:left w:val="nil"/>
          <w:bottom w:val="nil"/>
          <w:right w:val="nil"/>
          <w:between w:val="nil"/>
        </w:pBdr>
        <w:spacing w:line="360" w:lineRule="auto"/>
        <w:ind w:hanging="2"/>
        <w:jc w:val="center"/>
        <w:rPr>
          <w:sz w:val="24"/>
          <w:szCs w:val="24"/>
        </w:rPr>
      </w:pPr>
      <w:r>
        <w:rPr>
          <w:sz w:val="24"/>
          <w:szCs w:val="24"/>
        </w:rPr>
        <w:t xml:space="preserve">MANOEL NUNES DA SILVA NETO </w:t>
      </w:r>
    </w:p>
    <w:p w14:paraId="7436A019" w14:textId="77777777" w:rsidR="00BC575E" w:rsidRDefault="00BC575E">
      <w:pPr>
        <w:widowControl w:val="0"/>
        <w:pBdr>
          <w:top w:val="nil"/>
          <w:left w:val="nil"/>
          <w:bottom w:val="nil"/>
          <w:right w:val="nil"/>
          <w:between w:val="nil"/>
        </w:pBdr>
        <w:spacing w:line="360" w:lineRule="auto"/>
        <w:ind w:hanging="2"/>
        <w:jc w:val="center"/>
        <w:rPr>
          <w:color w:val="FF0000"/>
          <w:sz w:val="24"/>
          <w:szCs w:val="24"/>
        </w:rPr>
      </w:pPr>
    </w:p>
    <w:p w14:paraId="6EA8C4FB" w14:textId="77777777" w:rsidR="00BC575E" w:rsidRDefault="00BC575E">
      <w:pPr>
        <w:widowControl w:val="0"/>
        <w:pBdr>
          <w:top w:val="nil"/>
          <w:left w:val="nil"/>
          <w:bottom w:val="nil"/>
          <w:right w:val="nil"/>
          <w:between w:val="nil"/>
        </w:pBdr>
        <w:spacing w:line="360" w:lineRule="auto"/>
        <w:ind w:hanging="2"/>
        <w:jc w:val="center"/>
        <w:rPr>
          <w:b/>
          <w:color w:val="FF0000"/>
          <w:sz w:val="24"/>
          <w:szCs w:val="24"/>
        </w:rPr>
      </w:pPr>
    </w:p>
    <w:p w14:paraId="5B99D295" w14:textId="77777777" w:rsidR="00BC575E" w:rsidRDefault="00BC575E">
      <w:pPr>
        <w:widowControl w:val="0"/>
        <w:pBdr>
          <w:top w:val="nil"/>
          <w:left w:val="nil"/>
          <w:bottom w:val="nil"/>
          <w:right w:val="nil"/>
          <w:between w:val="nil"/>
        </w:pBdr>
        <w:spacing w:line="360" w:lineRule="auto"/>
        <w:ind w:hanging="2"/>
        <w:jc w:val="center"/>
        <w:rPr>
          <w:b/>
          <w:color w:val="FF0000"/>
          <w:sz w:val="24"/>
          <w:szCs w:val="24"/>
        </w:rPr>
      </w:pPr>
    </w:p>
    <w:p w14:paraId="373092A5" w14:textId="77777777" w:rsidR="00BC575E" w:rsidRDefault="00BC575E">
      <w:pPr>
        <w:widowControl w:val="0"/>
        <w:pBdr>
          <w:top w:val="nil"/>
          <w:left w:val="nil"/>
          <w:bottom w:val="nil"/>
          <w:right w:val="nil"/>
          <w:between w:val="nil"/>
        </w:pBdr>
        <w:spacing w:line="360" w:lineRule="auto"/>
        <w:ind w:hanging="2"/>
        <w:jc w:val="center"/>
        <w:rPr>
          <w:b/>
          <w:color w:val="FF0000"/>
          <w:sz w:val="24"/>
          <w:szCs w:val="24"/>
        </w:rPr>
      </w:pPr>
    </w:p>
    <w:p w14:paraId="5D7688B9" w14:textId="77777777" w:rsidR="00BC575E" w:rsidRDefault="00BC575E">
      <w:pPr>
        <w:widowControl w:val="0"/>
        <w:pBdr>
          <w:top w:val="nil"/>
          <w:left w:val="nil"/>
          <w:bottom w:val="nil"/>
          <w:right w:val="nil"/>
          <w:between w:val="nil"/>
        </w:pBdr>
        <w:spacing w:line="360" w:lineRule="auto"/>
        <w:ind w:hanging="2"/>
        <w:jc w:val="center"/>
        <w:rPr>
          <w:b/>
          <w:color w:val="FF0000"/>
          <w:sz w:val="24"/>
          <w:szCs w:val="24"/>
        </w:rPr>
      </w:pPr>
    </w:p>
    <w:p w14:paraId="276817AC" w14:textId="77777777" w:rsidR="00BC575E" w:rsidRDefault="00BC575E">
      <w:pPr>
        <w:widowControl w:val="0"/>
        <w:pBdr>
          <w:top w:val="nil"/>
          <w:left w:val="nil"/>
          <w:bottom w:val="nil"/>
          <w:right w:val="nil"/>
          <w:between w:val="nil"/>
        </w:pBdr>
        <w:spacing w:line="360" w:lineRule="auto"/>
        <w:ind w:hanging="2"/>
        <w:jc w:val="center"/>
        <w:rPr>
          <w:b/>
          <w:color w:val="FF0000"/>
          <w:sz w:val="24"/>
          <w:szCs w:val="24"/>
        </w:rPr>
      </w:pPr>
    </w:p>
    <w:p w14:paraId="5F60DBA1" w14:textId="77777777" w:rsidR="00BC575E" w:rsidRDefault="00BC575E">
      <w:pPr>
        <w:widowControl w:val="0"/>
        <w:pBdr>
          <w:top w:val="nil"/>
          <w:left w:val="nil"/>
          <w:bottom w:val="nil"/>
          <w:right w:val="nil"/>
          <w:between w:val="nil"/>
        </w:pBdr>
        <w:spacing w:line="360" w:lineRule="auto"/>
        <w:ind w:hanging="2"/>
        <w:jc w:val="center"/>
        <w:rPr>
          <w:b/>
          <w:color w:val="FF0000"/>
          <w:sz w:val="24"/>
          <w:szCs w:val="24"/>
        </w:rPr>
      </w:pPr>
    </w:p>
    <w:p w14:paraId="21D68788" w14:textId="77777777" w:rsidR="00BC575E" w:rsidRDefault="00BC575E">
      <w:pPr>
        <w:widowControl w:val="0"/>
        <w:pBdr>
          <w:top w:val="nil"/>
          <w:left w:val="nil"/>
          <w:bottom w:val="nil"/>
          <w:right w:val="nil"/>
          <w:between w:val="nil"/>
        </w:pBdr>
        <w:spacing w:line="360" w:lineRule="auto"/>
        <w:ind w:hanging="2"/>
        <w:jc w:val="center"/>
        <w:rPr>
          <w:b/>
          <w:color w:val="FF0000"/>
          <w:sz w:val="24"/>
          <w:szCs w:val="24"/>
        </w:rPr>
      </w:pPr>
    </w:p>
    <w:p w14:paraId="3E1A304B" w14:textId="77777777" w:rsidR="00BC575E" w:rsidRDefault="00DF1CB3">
      <w:pPr>
        <w:widowControl w:val="0"/>
        <w:pBdr>
          <w:top w:val="nil"/>
          <w:left w:val="nil"/>
          <w:bottom w:val="nil"/>
          <w:right w:val="nil"/>
          <w:between w:val="nil"/>
        </w:pBdr>
        <w:spacing w:line="360" w:lineRule="auto"/>
        <w:ind w:hanging="2"/>
        <w:jc w:val="center"/>
        <w:rPr>
          <w:b/>
          <w:sz w:val="24"/>
          <w:szCs w:val="24"/>
        </w:rPr>
      </w:pPr>
      <w:r>
        <w:rPr>
          <w:b/>
          <w:sz w:val="24"/>
          <w:szCs w:val="24"/>
        </w:rPr>
        <w:t>A INFLUÊNCIA DO SEXO, GÊNERO, IDADE E RAÇA DO PACIENTE NA DECISÃO TERAPÊUTICA DOS ESTUDANTES DE ODONTOLOGIA</w:t>
      </w:r>
    </w:p>
    <w:p w14:paraId="0DBB7674" w14:textId="77777777" w:rsidR="00BC575E" w:rsidRDefault="00BC575E">
      <w:pPr>
        <w:widowControl w:val="0"/>
        <w:pBdr>
          <w:top w:val="nil"/>
          <w:left w:val="nil"/>
          <w:bottom w:val="nil"/>
          <w:right w:val="nil"/>
          <w:between w:val="nil"/>
        </w:pBdr>
        <w:spacing w:line="360" w:lineRule="auto"/>
        <w:ind w:left="1" w:hanging="3"/>
        <w:jc w:val="center"/>
        <w:rPr>
          <w:b/>
          <w:color w:val="FF0000"/>
          <w:sz w:val="28"/>
          <w:szCs w:val="28"/>
        </w:rPr>
      </w:pPr>
    </w:p>
    <w:p w14:paraId="6BBC055F" w14:textId="77777777" w:rsidR="00BC575E" w:rsidRDefault="00BC575E">
      <w:pPr>
        <w:widowControl w:val="0"/>
        <w:pBdr>
          <w:top w:val="nil"/>
          <w:left w:val="nil"/>
          <w:bottom w:val="nil"/>
          <w:right w:val="nil"/>
          <w:between w:val="nil"/>
        </w:pBdr>
        <w:spacing w:line="360" w:lineRule="auto"/>
        <w:ind w:hanging="2"/>
        <w:jc w:val="center"/>
        <w:rPr>
          <w:b/>
          <w:color w:val="FF0000"/>
          <w:sz w:val="24"/>
          <w:szCs w:val="24"/>
        </w:rPr>
      </w:pPr>
    </w:p>
    <w:p w14:paraId="2727076C" w14:textId="77777777" w:rsidR="00BC575E" w:rsidRDefault="00BC575E">
      <w:pPr>
        <w:widowControl w:val="0"/>
        <w:pBdr>
          <w:top w:val="nil"/>
          <w:left w:val="nil"/>
          <w:bottom w:val="nil"/>
          <w:right w:val="nil"/>
          <w:between w:val="nil"/>
        </w:pBdr>
        <w:spacing w:line="360" w:lineRule="auto"/>
        <w:ind w:hanging="2"/>
        <w:jc w:val="center"/>
        <w:rPr>
          <w:b/>
          <w:color w:val="FF0000"/>
          <w:sz w:val="24"/>
          <w:szCs w:val="24"/>
        </w:rPr>
      </w:pPr>
    </w:p>
    <w:p w14:paraId="1F548218" w14:textId="77777777" w:rsidR="00BC575E" w:rsidRDefault="00BC575E">
      <w:pPr>
        <w:widowControl w:val="0"/>
        <w:pBdr>
          <w:top w:val="nil"/>
          <w:left w:val="nil"/>
          <w:bottom w:val="nil"/>
          <w:right w:val="nil"/>
          <w:between w:val="nil"/>
        </w:pBdr>
        <w:spacing w:line="360" w:lineRule="auto"/>
        <w:ind w:hanging="2"/>
        <w:jc w:val="center"/>
        <w:rPr>
          <w:b/>
          <w:color w:val="000000"/>
          <w:sz w:val="24"/>
          <w:szCs w:val="24"/>
        </w:rPr>
      </w:pPr>
    </w:p>
    <w:p w14:paraId="080F8D9E" w14:textId="77777777" w:rsidR="00BC575E" w:rsidRDefault="00BC575E">
      <w:pPr>
        <w:widowControl w:val="0"/>
        <w:pBdr>
          <w:top w:val="nil"/>
          <w:left w:val="nil"/>
          <w:bottom w:val="nil"/>
          <w:right w:val="nil"/>
          <w:between w:val="nil"/>
        </w:pBdr>
        <w:spacing w:line="360" w:lineRule="auto"/>
        <w:ind w:hanging="2"/>
        <w:jc w:val="center"/>
        <w:rPr>
          <w:b/>
          <w:color w:val="000000"/>
          <w:sz w:val="24"/>
          <w:szCs w:val="24"/>
        </w:rPr>
      </w:pPr>
    </w:p>
    <w:p w14:paraId="57B89108" w14:textId="77777777" w:rsidR="00BC575E" w:rsidRDefault="00BC575E">
      <w:pPr>
        <w:widowControl w:val="0"/>
        <w:pBdr>
          <w:top w:val="nil"/>
          <w:left w:val="nil"/>
          <w:bottom w:val="nil"/>
          <w:right w:val="nil"/>
          <w:between w:val="nil"/>
        </w:pBdr>
        <w:spacing w:line="360" w:lineRule="auto"/>
        <w:ind w:hanging="2"/>
        <w:jc w:val="center"/>
        <w:rPr>
          <w:b/>
          <w:color w:val="000000"/>
          <w:sz w:val="24"/>
          <w:szCs w:val="24"/>
        </w:rPr>
      </w:pPr>
    </w:p>
    <w:p w14:paraId="5EA0C74E" w14:textId="77777777" w:rsidR="00BC575E" w:rsidRDefault="00BC575E">
      <w:pPr>
        <w:widowControl w:val="0"/>
        <w:pBdr>
          <w:top w:val="nil"/>
          <w:left w:val="nil"/>
          <w:bottom w:val="nil"/>
          <w:right w:val="nil"/>
          <w:between w:val="nil"/>
        </w:pBdr>
        <w:spacing w:line="360" w:lineRule="auto"/>
        <w:ind w:hanging="2"/>
        <w:rPr>
          <w:b/>
          <w:color w:val="000000"/>
          <w:sz w:val="24"/>
          <w:szCs w:val="24"/>
        </w:rPr>
      </w:pPr>
    </w:p>
    <w:p w14:paraId="590AEEA6" w14:textId="77777777" w:rsidR="00BC575E" w:rsidRDefault="00DF1CB3">
      <w:pPr>
        <w:widowControl w:val="0"/>
        <w:pBdr>
          <w:top w:val="nil"/>
          <w:left w:val="nil"/>
          <w:bottom w:val="nil"/>
          <w:right w:val="nil"/>
          <w:between w:val="nil"/>
        </w:pBdr>
        <w:spacing w:line="360" w:lineRule="auto"/>
        <w:ind w:hanging="2"/>
        <w:jc w:val="center"/>
        <w:rPr>
          <w:color w:val="000000"/>
          <w:sz w:val="24"/>
          <w:szCs w:val="24"/>
        </w:rPr>
      </w:pPr>
      <w:r>
        <w:rPr>
          <w:color w:val="000000"/>
          <w:sz w:val="24"/>
          <w:szCs w:val="24"/>
        </w:rPr>
        <w:t>Recife</w:t>
      </w:r>
    </w:p>
    <w:p w14:paraId="1372450D" w14:textId="77777777" w:rsidR="00BC575E" w:rsidRDefault="00DF1CB3">
      <w:pPr>
        <w:widowControl w:val="0"/>
        <w:pBdr>
          <w:top w:val="nil"/>
          <w:left w:val="nil"/>
          <w:bottom w:val="nil"/>
          <w:right w:val="nil"/>
          <w:between w:val="nil"/>
        </w:pBdr>
        <w:spacing w:line="360" w:lineRule="auto"/>
        <w:ind w:hanging="2"/>
        <w:jc w:val="center"/>
        <w:rPr>
          <w:color w:val="000000"/>
          <w:sz w:val="24"/>
          <w:szCs w:val="24"/>
        </w:rPr>
        <w:sectPr w:rsidR="00BC575E">
          <w:headerReference w:type="even" r:id="rId9"/>
          <w:headerReference w:type="default" r:id="rId10"/>
          <w:footerReference w:type="even" r:id="rId11"/>
          <w:footerReference w:type="default" r:id="rId12"/>
          <w:headerReference w:type="first" r:id="rId13"/>
          <w:footerReference w:type="first" r:id="rId14"/>
          <w:pgSz w:w="11907" w:h="16839"/>
          <w:pgMar w:top="1701" w:right="1140" w:bottom="1140" w:left="1701" w:header="720" w:footer="720" w:gutter="0"/>
          <w:pgNumType w:start="0"/>
          <w:cols w:space="720"/>
          <w:titlePg/>
        </w:sectPr>
      </w:pPr>
      <w:r>
        <w:rPr>
          <w:color w:val="000000"/>
          <w:sz w:val="24"/>
          <w:szCs w:val="24"/>
        </w:rPr>
        <w:t>2022</w:t>
      </w:r>
    </w:p>
    <w:p w14:paraId="21CFC909" w14:textId="77777777" w:rsidR="00BC575E" w:rsidRDefault="00DF1CB3">
      <w:pPr>
        <w:widowControl w:val="0"/>
        <w:pBdr>
          <w:top w:val="nil"/>
          <w:left w:val="nil"/>
          <w:bottom w:val="nil"/>
          <w:right w:val="nil"/>
          <w:between w:val="nil"/>
        </w:pBdr>
        <w:spacing w:line="360" w:lineRule="auto"/>
        <w:ind w:hanging="2"/>
        <w:jc w:val="center"/>
        <w:rPr>
          <w:sz w:val="24"/>
          <w:szCs w:val="24"/>
        </w:rPr>
      </w:pPr>
      <w:r>
        <w:rPr>
          <w:sz w:val="24"/>
          <w:szCs w:val="24"/>
        </w:rPr>
        <w:lastRenderedPageBreak/>
        <w:t xml:space="preserve">MANOEL NUNES DA SILVA NETO </w:t>
      </w:r>
      <w:r>
        <w:rPr>
          <w:noProof/>
        </w:rPr>
        <mc:AlternateContent>
          <mc:Choice Requires="wps">
            <w:drawing>
              <wp:anchor distT="0" distB="0" distL="114300" distR="114300" simplePos="0" relativeHeight="251660288" behindDoc="0" locked="0" layoutInCell="1" hidden="0" allowOverlap="1" wp14:anchorId="2A8E795C" wp14:editId="36D2920B">
                <wp:simplePos x="0" y="0"/>
                <wp:positionH relativeFrom="column">
                  <wp:posOffset>5461000</wp:posOffset>
                </wp:positionH>
                <wp:positionV relativeFrom="paragraph">
                  <wp:posOffset>-761999</wp:posOffset>
                </wp:positionV>
                <wp:extent cx="571500" cy="571500"/>
                <wp:effectExtent l="0" t="0" r="0" b="0"/>
                <wp:wrapNone/>
                <wp:docPr id="5" name="Retângulo 5"/>
                <wp:cNvGraphicFramePr/>
                <a:graphic xmlns:a="http://schemas.openxmlformats.org/drawingml/2006/main">
                  <a:graphicData uri="http://schemas.microsoft.com/office/word/2010/wordprocessingShape">
                    <wps:wsp>
                      <wps:cNvSpPr/>
                      <wps:spPr>
                        <a:xfrm>
                          <a:off x="5069775" y="3503775"/>
                          <a:ext cx="552450" cy="552450"/>
                        </a:xfrm>
                        <a:prstGeom prst="rect">
                          <a:avLst/>
                        </a:prstGeom>
                        <a:solidFill>
                          <a:srgbClr val="FFFFFF"/>
                        </a:solidFill>
                        <a:ln>
                          <a:noFill/>
                        </a:ln>
                      </wps:spPr>
                      <wps:txbx>
                        <w:txbxContent>
                          <w:p w14:paraId="099B525F" w14:textId="77777777" w:rsidR="00BC575E" w:rsidRDefault="00BC575E">
                            <w:pPr>
                              <w:ind w:hanging="2"/>
                              <w:textDirection w:val="btLr"/>
                            </w:pPr>
                          </w:p>
                          <w:p w14:paraId="26B3B1AC" w14:textId="77777777" w:rsidR="00BC575E" w:rsidRDefault="00BC575E">
                            <w:pPr>
                              <w:ind w:hanging="2"/>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8E795C" id="Retângulo 5" o:spid="_x0000_s1027" style="position:absolute;left:0;text-align:left;margin-left:430pt;margin-top:-60pt;width:45pt;height: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" stroked="f">
                <v:textbox inset="2.53958mm,1.2694mm,2.53958mm,1.2694mm">
                  <w:txbxContent>
                    <w:p w14:paraId="099B525F" w14:textId="77777777" w:rsidR="00BC575E" w:rsidRDefault="00BC575E">
                      <w:pPr>
                        <w:ind w:hanging="2"/>
                        <w:textDirection w:val="btLr"/>
                      </w:pPr>
                    </w:p>
                    <w:p w14:paraId="26B3B1AC" w14:textId="77777777" w:rsidR="00BC575E" w:rsidRDefault="00BC575E">
                      <w:pPr>
                        <w:ind w:hanging="2"/>
                        <w:textDirection w:val="btLr"/>
                      </w:pPr>
                    </w:p>
                  </w:txbxContent>
                </v:textbox>
              </v:rect>
            </w:pict>
          </mc:Fallback>
        </mc:AlternateContent>
      </w:r>
    </w:p>
    <w:p w14:paraId="3B60126C" w14:textId="77777777" w:rsidR="00BC575E" w:rsidRDefault="00BC575E">
      <w:pPr>
        <w:widowControl w:val="0"/>
        <w:pBdr>
          <w:top w:val="nil"/>
          <w:left w:val="nil"/>
          <w:bottom w:val="nil"/>
          <w:right w:val="nil"/>
          <w:between w:val="nil"/>
        </w:pBdr>
        <w:spacing w:line="360" w:lineRule="auto"/>
        <w:ind w:hanging="2"/>
        <w:jc w:val="center"/>
        <w:rPr>
          <w:b/>
          <w:sz w:val="24"/>
          <w:szCs w:val="24"/>
        </w:rPr>
      </w:pPr>
    </w:p>
    <w:p w14:paraId="6FAF7CE4" w14:textId="77777777" w:rsidR="00BC575E" w:rsidRDefault="00BC575E">
      <w:pPr>
        <w:widowControl w:val="0"/>
        <w:pBdr>
          <w:top w:val="nil"/>
          <w:left w:val="nil"/>
          <w:bottom w:val="nil"/>
          <w:right w:val="nil"/>
          <w:between w:val="nil"/>
        </w:pBdr>
        <w:spacing w:line="360" w:lineRule="auto"/>
        <w:ind w:hanging="2"/>
        <w:jc w:val="center"/>
        <w:rPr>
          <w:b/>
          <w:sz w:val="24"/>
          <w:szCs w:val="24"/>
        </w:rPr>
      </w:pPr>
    </w:p>
    <w:p w14:paraId="3A5737DB" w14:textId="77777777" w:rsidR="00BC575E" w:rsidRDefault="00BC575E">
      <w:pPr>
        <w:widowControl w:val="0"/>
        <w:pBdr>
          <w:top w:val="nil"/>
          <w:left w:val="nil"/>
          <w:bottom w:val="nil"/>
          <w:right w:val="nil"/>
          <w:between w:val="nil"/>
        </w:pBdr>
        <w:spacing w:line="360" w:lineRule="auto"/>
        <w:ind w:hanging="2"/>
        <w:jc w:val="center"/>
        <w:rPr>
          <w:b/>
          <w:sz w:val="24"/>
          <w:szCs w:val="24"/>
        </w:rPr>
      </w:pPr>
    </w:p>
    <w:p w14:paraId="3F069E4E" w14:textId="77777777" w:rsidR="00BC575E" w:rsidRDefault="00BC575E">
      <w:pPr>
        <w:widowControl w:val="0"/>
        <w:pBdr>
          <w:top w:val="nil"/>
          <w:left w:val="nil"/>
          <w:bottom w:val="nil"/>
          <w:right w:val="nil"/>
          <w:between w:val="nil"/>
        </w:pBdr>
        <w:spacing w:line="360" w:lineRule="auto"/>
        <w:ind w:hanging="2"/>
        <w:jc w:val="center"/>
        <w:rPr>
          <w:b/>
          <w:sz w:val="24"/>
          <w:szCs w:val="24"/>
        </w:rPr>
      </w:pPr>
    </w:p>
    <w:p w14:paraId="7BF3F6B1" w14:textId="77777777" w:rsidR="00BC575E" w:rsidRDefault="00BC575E">
      <w:pPr>
        <w:widowControl w:val="0"/>
        <w:pBdr>
          <w:top w:val="nil"/>
          <w:left w:val="nil"/>
          <w:bottom w:val="nil"/>
          <w:right w:val="nil"/>
          <w:between w:val="nil"/>
        </w:pBdr>
        <w:spacing w:line="360" w:lineRule="auto"/>
        <w:ind w:hanging="2"/>
        <w:jc w:val="center"/>
        <w:rPr>
          <w:b/>
          <w:sz w:val="24"/>
          <w:szCs w:val="24"/>
        </w:rPr>
      </w:pPr>
    </w:p>
    <w:p w14:paraId="594BD4C4" w14:textId="77777777" w:rsidR="00BC575E" w:rsidRDefault="00BC575E">
      <w:pPr>
        <w:widowControl w:val="0"/>
        <w:pBdr>
          <w:top w:val="nil"/>
          <w:left w:val="nil"/>
          <w:bottom w:val="nil"/>
          <w:right w:val="nil"/>
          <w:between w:val="nil"/>
        </w:pBdr>
        <w:spacing w:line="360" w:lineRule="auto"/>
        <w:ind w:hanging="2"/>
        <w:jc w:val="center"/>
        <w:rPr>
          <w:b/>
          <w:sz w:val="24"/>
          <w:szCs w:val="24"/>
        </w:rPr>
      </w:pPr>
    </w:p>
    <w:p w14:paraId="4D2E55C5" w14:textId="77777777" w:rsidR="00BC575E" w:rsidRDefault="00BC575E">
      <w:pPr>
        <w:widowControl w:val="0"/>
        <w:pBdr>
          <w:top w:val="nil"/>
          <w:left w:val="nil"/>
          <w:bottom w:val="nil"/>
          <w:right w:val="nil"/>
          <w:between w:val="nil"/>
        </w:pBdr>
        <w:spacing w:line="360" w:lineRule="auto"/>
        <w:ind w:hanging="2"/>
        <w:jc w:val="center"/>
        <w:rPr>
          <w:b/>
          <w:sz w:val="24"/>
          <w:szCs w:val="24"/>
        </w:rPr>
      </w:pPr>
    </w:p>
    <w:p w14:paraId="059D35FF" w14:textId="77777777" w:rsidR="00BC575E" w:rsidRDefault="00DF1CB3">
      <w:pPr>
        <w:widowControl w:val="0"/>
        <w:spacing w:line="360" w:lineRule="auto"/>
        <w:ind w:hanging="2"/>
        <w:jc w:val="center"/>
        <w:rPr>
          <w:b/>
          <w:sz w:val="24"/>
          <w:szCs w:val="24"/>
        </w:rPr>
      </w:pPr>
      <w:r>
        <w:rPr>
          <w:b/>
          <w:sz w:val="24"/>
          <w:szCs w:val="24"/>
        </w:rPr>
        <w:t>A INFLUÊNCIA DO SEXO, GÊNERO, IDADE E RAÇA DO PACIENTE NA DECISÃO TERAPÊUTICA DOS ESTUDANTES DE ODONTOLOGIA</w:t>
      </w:r>
    </w:p>
    <w:p w14:paraId="7B2D196D" w14:textId="77777777" w:rsidR="00BC575E" w:rsidRDefault="00BC575E">
      <w:pPr>
        <w:widowControl w:val="0"/>
        <w:spacing w:line="360" w:lineRule="auto"/>
        <w:ind w:left="1" w:hanging="3"/>
        <w:jc w:val="center"/>
        <w:rPr>
          <w:b/>
          <w:color w:val="FF0000"/>
          <w:sz w:val="28"/>
          <w:szCs w:val="28"/>
        </w:rPr>
      </w:pPr>
    </w:p>
    <w:p w14:paraId="0C3567BB" w14:textId="77777777" w:rsidR="00BC575E" w:rsidRDefault="00BC575E">
      <w:pPr>
        <w:widowControl w:val="0"/>
        <w:pBdr>
          <w:top w:val="nil"/>
          <w:left w:val="nil"/>
          <w:bottom w:val="nil"/>
          <w:right w:val="nil"/>
          <w:between w:val="nil"/>
        </w:pBdr>
        <w:spacing w:line="360" w:lineRule="auto"/>
        <w:ind w:hanging="2"/>
        <w:jc w:val="center"/>
        <w:rPr>
          <w:b/>
          <w:sz w:val="24"/>
          <w:szCs w:val="24"/>
        </w:rPr>
      </w:pPr>
    </w:p>
    <w:p w14:paraId="77D93198" w14:textId="77777777" w:rsidR="00BC575E" w:rsidRDefault="00BC575E">
      <w:pPr>
        <w:widowControl w:val="0"/>
        <w:pBdr>
          <w:top w:val="nil"/>
          <w:left w:val="nil"/>
          <w:bottom w:val="nil"/>
          <w:right w:val="nil"/>
          <w:between w:val="nil"/>
        </w:pBdr>
        <w:ind w:hanging="2"/>
        <w:jc w:val="center"/>
        <w:rPr>
          <w:b/>
          <w:sz w:val="24"/>
          <w:szCs w:val="24"/>
        </w:rPr>
      </w:pPr>
    </w:p>
    <w:p w14:paraId="62508B0E" w14:textId="77777777" w:rsidR="00BC575E" w:rsidRDefault="00DF1CB3">
      <w:pPr>
        <w:pBdr>
          <w:top w:val="nil"/>
          <w:left w:val="nil"/>
          <w:bottom w:val="nil"/>
          <w:right w:val="nil"/>
          <w:between w:val="nil"/>
        </w:pBdr>
        <w:spacing w:after="120"/>
        <w:ind w:left="4535" w:right="4" w:firstLine="0"/>
        <w:jc w:val="both"/>
        <w:rPr>
          <w:color w:val="000000"/>
          <w:sz w:val="24"/>
          <w:szCs w:val="24"/>
        </w:rPr>
      </w:pPr>
      <w:r>
        <w:rPr>
          <w:color w:val="000000"/>
          <w:sz w:val="24"/>
          <w:szCs w:val="24"/>
        </w:rPr>
        <w:t>Trabalho apresentado à Disciplina de Trabalho de Conclusão de</w:t>
      </w:r>
      <w:r>
        <w:rPr>
          <w:sz w:val="24"/>
          <w:szCs w:val="24"/>
        </w:rPr>
        <w:t xml:space="preserve"> </w:t>
      </w:r>
      <w:r>
        <w:rPr>
          <w:color w:val="000000"/>
          <w:sz w:val="24"/>
          <w:szCs w:val="24"/>
        </w:rPr>
        <w:t>Curso 2 como parte dos requisitos para conclusão do Curso de Odontologia do Centro de Ciências da Saúde da Universidade Federal de Pernambuco.</w:t>
      </w:r>
    </w:p>
    <w:p w14:paraId="46F37539" w14:textId="77777777" w:rsidR="00BC575E" w:rsidRDefault="00BC575E">
      <w:pPr>
        <w:pBdr>
          <w:top w:val="nil"/>
          <w:left w:val="nil"/>
          <w:bottom w:val="nil"/>
          <w:right w:val="nil"/>
          <w:between w:val="nil"/>
        </w:pBdr>
        <w:spacing w:after="120"/>
        <w:ind w:left="4535" w:right="4" w:firstLine="0"/>
        <w:jc w:val="both"/>
        <w:rPr>
          <w:sz w:val="24"/>
          <w:szCs w:val="24"/>
        </w:rPr>
      </w:pPr>
    </w:p>
    <w:p w14:paraId="04E4DD15" w14:textId="77777777" w:rsidR="00BC575E" w:rsidRDefault="00BC575E">
      <w:pPr>
        <w:pBdr>
          <w:top w:val="nil"/>
          <w:left w:val="nil"/>
          <w:bottom w:val="nil"/>
          <w:right w:val="nil"/>
          <w:between w:val="nil"/>
        </w:pBdr>
        <w:spacing w:after="120"/>
        <w:ind w:left="4535" w:right="4" w:firstLine="0"/>
        <w:jc w:val="both"/>
        <w:rPr>
          <w:sz w:val="24"/>
          <w:szCs w:val="24"/>
        </w:rPr>
      </w:pPr>
    </w:p>
    <w:p w14:paraId="5B022C25" w14:textId="77777777" w:rsidR="00BC575E" w:rsidRDefault="00BC575E">
      <w:pPr>
        <w:pBdr>
          <w:top w:val="nil"/>
          <w:left w:val="nil"/>
          <w:bottom w:val="nil"/>
          <w:right w:val="nil"/>
          <w:between w:val="nil"/>
        </w:pBdr>
        <w:spacing w:after="120"/>
        <w:ind w:left="4535" w:right="4" w:firstLine="0"/>
        <w:jc w:val="both"/>
        <w:rPr>
          <w:sz w:val="24"/>
          <w:szCs w:val="24"/>
        </w:rPr>
      </w:pPr>
    </w:p>
    <w:p w14:paraId="7D646626" w14:textId="77777777" w:rsidR="00BC575E" w:rsidRDefault="00BC575E">
      <w:pPr>
        <w:pBdr>
          <w:top w:val="nil"/>
          <w:left w:val="nil"/>
          <w:bottom w:val="nil"/>
          <w:right w:val="nil"/>
          <w:between w:val="nil"/>
        </w:pBdr>
        <w:spacing w:after="120"/>
        <w:ind w:left="4535" w:right="4" w:firstLine="0"/>
        <w:jc w:val="both"/>
        <w:rPr>
          <w:sz w:val="24"/>
          <w:szCs w:val="24"/>
        </w:rPr>
      </w:pPr>
    </w:p>
    <w:p w14:paraId="0FAFB06D" w14:textId="77777777" w:rsidR="00BC575E" w:rsidRDefault="00BC575E">
      <w:pPr>
        <w:pBdr>
          <w:top w:val="nil"/>
          <w:left w:val="nil"/>
          <w:bottom w:val="nil"/>
          <w:right w:val="nil"/>
          <w:between w:val="nil"/>
        </w:pBdr>
        <w:spacing w:after="120" w:line="360" w:lineRule="auto"/>
        <w:ind w:left="4535" w:right="4" w:firstLine="0"/>
        <w:jc w:val="both"/>
        <w:rPr>
          <w:sz w:val="24"/>
          <w:szCs w:val="24"/>
        </w:rPr>
      </w:pPr>
    </w:p>
    <w:p w14:paraId="620FF95F" w14:textId="77777777" w:rsidR="00BC575E" w:rsidRDefault="00DF1CB3">
      <w:pPr>
        <w:pBdr>
          <w:top w:val="nil"/>
          <w:left w:val="nil"/>
          <w:bottom w:val="nil"/>
          <w:right w:val="nil"/>
          <w:between w:val="nil"/>
        </w:pBdr>
        <w:spacing w:after="120" w:line="360" w:lineRule="auto"/>
        <w:ind w:left="850" w:right="4" w:hanging="850"/>
        <w:jc w:val="both"/>
        <w:rPr>
          <w:sz w:val="24"/>
          <w:szCs w:val="24"/>
        </w:rPr>
      </w:pPr>
      <w:r>
        <w:rPr>
          <w:b/>
          <w:color w:val="000000"/>
          <w:sz w:val="24"/>
          <w:szCs w:val="24"/>
        </w:rPr>
        <w:t>Orientador:</w:t>
      </w:r>
      <w:r>
        <w:rPr>
          <w:sz w:val="24"/>
          <w:szCs w:val="24"/>
        </w:rPr>
        <w:t xml:space="preserve"> </w:t>
      </w:r>
      <w:r>
        <w:rPr>
          <w:color w:val="000000"/>
          <w:sz w:val="24"/>
          <w:szCs w:val="24"/>
        </w:rPr>
        <w:t>Prof</w:t>
      </w:r>
      <w:r>
        <w:rPr>
          <w:sz w:val="24"/>
          <w:szCs w:val="24"/>
        </w:rPr>
        <w:t>.</w:t>
      </w:r>
      <w:r>
        <w:rPr>
          <w:color w:val="000000"/>
          <w:sz w:val="24"/>
          <w:szCs w:val="24"/>
        </w:rPr>
        <w:t xml:space="preserve"> Dr. </w:t>
      </w:r>
      <w:r>
        <w:rPr>
          <w:sz w:val="24"/>
          <w:szCs w:val="24"/>
        </w:rPr>
        <w:t>Arnaldo de França Caldas Júnior</w:t>
      </w:r>
    </w:p>
    <w:p w14:paraId="19DE9F0F" w14:textId="77777777" w:rsidR="00BC575E" w:rsidRDefault="00DF1CB3">
      <w:pPr>
        <w:pBdr>
          <w:top w:val="nil"/>
          <w:left w:val="nil"/>
          <w:bottom w:val="nil"/>
          <w:right w:val="nil"/>
          <w:between w:val="nil"/>
        </w:pBdr>
        <w:spacing w:after="120" w:line="360" w:lineRule="auto"/>
        <w:ind w:left="850" w:right="4" w:hanging="850"/>
        <w:jc w:val="both"/>
        <w:rPr>
          <w:color w:val="000000"/>
          <w:sz w:val="24"/>
          <w:szCs w:val="24"/>
        </w:rPr>
      </w:pPr>
      <w:proofErr w:type="spellStart"/>
      <w:r>
        <w:rPr>
          <w:b/>
          <w:sz w:val="24"/>
          <w:szCs w:val="24"/>
        </w:rPr>
        <w:t>Co-orientador</w:t>
      </w:r>
      <w:proofErr w:type="spellEnd"/>
      <w:r>
        <w:rPr>
          <w:b/>
          <w:sz w:val="24"/>
          <w:szCs w:val="24"/>
        </w:rPr>
        <w:t>:</w:t>
      </w:r>
      <w:r>
        <w:rPr>
          <w:sz w:val="24"/>
          <w:szCs w:val="24"/>
        </w:rPr>
        <w:t xml:space="preserve"> Doutorando Paulo Cardoso Lins Filho</w:t>
      </w:r>
      <w:r>
        <w:rPr>
          <w:b/>
          <w:color w:val="000000"/>
          <w:sz w:val="24"/>
          <w:szCs w:val="24"/>
        </w:rPr>
        <w:tab/>
      </w:r>
      <w:r>
        <w:rPr>
          <w:b/>
          <w:color w:val="000000"/>
          <w:sz w:val="24"/>
          <w:szCs w:val="24"/>
        </w:rPr>
        <w:tab/>
      </w:r>
    </w:p>
    <w:p w14:paraId="0C88CB5C" w14:textId="77777777" w:rsidR="00BC575E" w:rsidRDefault="00BC575E">
      <w:pPr>
        <w:widowControl w:val="0"/>
        <w:pBdr>
          <w:top w:val="nil"/>
          <w:left w:val="nil"/>
          <w:bottom w:val="nil"/>
          <w:right w:val="nil"/>
          <w:between w:val="nil"/>
        </w:pBdr>
        <w:tabs>
          <w:tab w:val="center" w:pos="4536"/>
          <w:tab w:val="left" w:pos="6038"/>
        </w:tabs>
        <w:spacing w:line="360" w:lineRule="auto"/>
        <w:ind w:hanging="2"/>
        <w:rPr>
          <w:b/>
          <w:sz w:val="24"/>
          <w:szCs w:val="24"/>
        </w:rPr>
      </w:pPr>
    </w:p>
    <w:p w14:paraId="76EE31C7" w14:textId="77777777" w:rsidR="00BC575E" w:rsidRDefault="00BC575E">
      <w:pPr>
        <w:widowControl w:val="0"/>
        <w:pBdr>
          <w:top w:val="nil"/>
          <w:left w:val="nil"/>
          <w:bottom w:val="nil"/>
          <w:right w:val="nil"/>
          <w:between w:val="nil"/>
        </w:pBdr>
        <w:spacing w:line="360" w:lineRule="auto"/>
        <w:ind w:hanging="2"/>
        <w:jc w:val="center"/>
        <w:rPr>
          <w:b/>
          <w:sz w:val="24"/>
          <w:szCs w:val="24"/>
        </w:rPr>
      </w:pPr>
    </w:p>
    <w:p w14:paraId="2AF8A9B0" w14:textId="77777777" w:rsidR="00BC575E" w:rsidRDefault="00BC575E">
      <w:pPr>
        <w:widowControl w:val="0"/>
        <w:pBdr>
          <w:top w:val="nil"/>
          <w:left w:val="nil"/>
          <w:bottom w:val="nil"/>
          <w:right w:val="nil"/>
          <w:between w:val="nil"/>
        </w:pBdr>
        <w:spacing w:line="360" w:lineRule="auto"/>
        <w:ind w:hanging="2"/>
        <w:jc w:val="center"/>
        <w:rPr>
          <w:b/>
          <w:sz w:val="24"/>
          <w:szCs w:val="24"/>
        </w:rPr>
      </w:pPr>
    </w:p>
    <w:p w14:paraId="20928B4C" w14:textId="77777777" w:rsidR="00BC575E" w:rsidRDefault="00BC575E">
      <w:pPr>
        <w:widowControl w:val="0"/>
        <w:pBdr>
          <w:top w:val="nil"/>
          <w:left w:val="nil"/>
          <w:bottom w:val="nil"/>
          <w:right w:val="nil"/>
          <w:between w:val="nil"/>
        </w:pBdr>
        <w:spacing w:line="360" w:lineRule="auto"/>
        <w:ind w:hanging="2"/>
        <w:jc w:val="center"/>
        <w:rPr>
          <w:b/>
          <w:sz w:val="24"/>
          <w:szCs w:val="24"/>
        </w:rPr>
      </w:pPr>
    </w:p>
    <w:p w14:paraId="30F6AB97" w14:textId="77777777" w:rsidR="00BC575E" w:rsidRDefault="00DF1CB3">
      <w:pPr>
        <w:widowControl w:val="0"/>
        <w:pBdr>
          <w:top w:val="nil"/>
          <w:left w:val="nil"/>
          <w:bottom w:val="nil"/>
          <w:right w:val="nil"/>
          <w:between w:val="nil"/>
        </w:pBdr>
        <w:spacing w:line="360" w:lineRule="auto"/>
        <w:ind w:hanging="2"/>
        <w:rPr>
          <w:sz w:val="24"/>
          <w:szCs w:val="24"/>
        </w:rPr>
      </w:pPr>
      <w:r>
        <w:rPr>
          <w:sz w:val="24"/>
          <w:szCs w:val="24"/>
        </w:rPr>
        <w:t xml:space="preserve">                                                                              </w:t>
      </w:r>
    </w:p>
    <w:p w14:paraId="0221968D" w14:textId="77777777" w:rsidR="00BC575E" w:rsidRDefault="00DF1CB3">
      <w:pPr>
        <w:widowControl w:val="0"/>
        <w:pBdr>
          <w:top w:val="nil"/>
          <w:left w:val="nil"/>
          <w:bottom w:val="nil"/>
          <w:right w:val="nil"/>
          <w:between w:val="nil"/>
        </w:pBdr>
        <w:spacing w:line="360" w:lineRule="auto"/>
        <w:ind w:hanging="2"/>
        <w:jc w:val="center"/>
        <w:rPr>
          <w:sz w:val="24"/>
          <w:szCs w:val="24"/>
        </w:rPr>
      </w:pPr>
      <w:r>
        <w:rPr>
          <w:sz w:val="24"/>
          <w:szCs w:val="24"/>
        </w:rPr>
        <w:t xml:space="preserve">                                                             </w:t>
      </w:r>
      <w:r>
        <w:rPr>
          <w:sz w:val="24"/>
          <w:szCs w:val="24"/>
        </w:rPr>
        <w:tab/>
        <w:t xml:space="preserve">    </w:t>
      </w:r>
    </w:p>
    <w:p w14:paraId="5D9958C4" w14:textId="77777777" w:rsidR="00BC575E" w:rsidRDefault="00BC575E">
      <w:pPr>
        <w:widowControl w:val="0"/>
        <w:pBdr>
          <w:top w:val="nil"/>
          <w:left w:val="nil"/>
          <w:bottom w:val="nil"/>
          <w:right w:val="nil"/>
          <w:between w:val="nil"/>
        </w:pBdr>
        <w:spacing w:line="360" w:lineRule="auto"/>
        <w:ind w:hanging="2"/>
        <w:jc w:val="center"/>
        <w:rPr>
          <w:b/>
          <w:i/>
          <w:sz w:val="24"/>
          <w:szCs w:val="24"/>
        </w:rPr>
      </w:pPr>
    </w:p>
    <w:p w14:paraId="5EEF4439" w14:textId="77777777" w:rsidR="00BC575E" w:rsidRDefault="00BC575E">
      <w:pPr>
        <w:widowControl w:val="0"/>
        <w:pBdr>
          <w:top w:val="nil"/>
          <w:left w:val="nil"/>
          <w:bottom w:val="nil"/>
          <w:right w:val="nil"/>
          <w:between w:val="nil"/>
        </w:pBdr>
        <w:spacing w:line="360" w:lineRule="auto"/>
        <w:ind w:hanging="2"/>
        <w:rPr>
          <w:b/>
          <w:sz w:val="24"/>
          <w:szCs w:val="24"/>
        </w:rPr>
      </w:pPr>
    </w:p>
    <w:p w14:paraId="1C193A91" w14:textId="77777777" w:rsidR="00BC575E" w:rsidRDefault="00DF1CB3">
      <w:pPr>
        <w:widowControl w:val="0"/>
        <w:pBdr>
          <w:top w:val="nil"/>
          <w:left w:val="nil"/>
          <w:bottom w:val="nil"/>
          <w:right w:val="nil"/>
          <w:between w:val="nil"/>
        </w:pBdr>
        <w:spacing w:line="360" w:lineRule="auto"/>
        <w:ind w:hanging="2"/>
        <w:jc w:val="center"/>
        <w:rPr>
          <w:sz w:val="24"/>
          <w:szCs w:val="24"/>
        </w:rPr>
      </w:pPr>
      <w:r>
        <w:rPr>
          <w:sz w:val="24"/>
          <w:szCs w:val="24"/>
        </w:rPr>
        <w:t xml:space="preserve">Recife </w:t>
      </w:r>
    </w:p>
    <w:p w14:paraId="0EE889D2" w14:textId="77777777" w:rsidR="00BC575E" w:rsidRDefault="00DF1CB3">
      <w:pPr>
        <w:widowControl w:val="0"/>
        <w:pBdr>
          <w:top w:val="nil"/>
          <w:left w:val="nil"/>
          <w:bottom w:val="nil"/>
          <w:right w:val="nil"/>
          <w:between w:val="nil"/>
        </w:pBdr>
        <w:spacing w:line="360" w:lineRule="auto"/>
        <w:ind w:hanging="2"/>
        <w:jc w:val="center"/>
        <w:rPr>
          <w:sz w:val="24"/>
          <w:szCs w:val="24"/>
        </w:rPr>
      </w:pPr>
      <w:r>
        <w:rPr>
          <w:sz w:val="24"/>
          <w:szCs w:val="24"/>
        </w:rPr>
        <w:t>2022</w:t>
      </w:r>
    </w:p>
    <w:p w14:paraId="09FBF929" w14:textId="356FEC61" w:rsidR="00BC575E" w:rsidRDefault="00DF1CB3">
      <w:pPr>
        <w:widowControl w:val="0"/>
        <w:pBdr>
          <w:top w:val="nil"/>
          <w:left w:val="nil"/>
          <w:bottom w:val="nil"/>
          <w:right w:val="nil"/>
          <w:between w:val="nil"/>
        </w:pBdr>
        <w:spacing w:line="360" w:lineRule="auto"/>
        <w:ind w:hanging="2"/>
        <w:jc w:val="center"/>
        <w:rPr>
          <w:sz w:val="24"/>
          <w:szCs w:val="24"/>
        </w:rPr>
      </w:pPr>
      <w:r>
        <w:rPr>
          <w:noProof/>
        </w:rPr>
        <w:lastRenderedPageBreak/>
        <mc:AlternateContent>
          <mc:Choice Requires="wps">
            <w:drawing>
              <wp:anchor distT="0" distB="0" distL="114300" distR="114300" simplePos="0" relativeHeight="251661312" behindDoc="0" locked="0" layoutInCell="1" hidden="0" allowOverlap="1" wp14:anchorId="47397EBF" wp14:editId="2E9A7665">
                <wp:simplePos x="0" y="0"/>
                <wp:positionH relativeFrom="column">
                  <wp:posOffset>5410200</wp:posOffset>
                </wp:positionH>
                <wp:positionV relativeFrom="paragraph">
                  <wp:posOffset>-800099</wp:posOffset>
                </wp:positionV>
                <wp:extent cx="571500" cy="571500"/>
                <wp:effectExtent l="0" t="0" r="0" b="0"/>
                <wp:wrapNone/>
                <wp:docPr id="8" name="Retângulo 8"/>
                <wp:cNvGraphicFramePr/>
                <a:graphic xmlns:a="http://schemas.openxmlformats.org/drawingml/2006/main">
                  <a:graphicData uri="http://schemas.microsoft.com/office/word/2010/wordprocessingShape">
                    <wps:wsp>
                      <wps:cNvSpPr/>
                      <wps:spPr>
                        <a:xfrm>
                          <a:off x="5069775" y="3503775"/>
                          <a:ext cx="552450" cy="552450"/>
                        </a:xfrm>
                        <a:prstGeom prst="rect">
                          <a:avLst/>
                        </a:prstGeom>
                        <a:solidFill>
                          <a:srgbClr val="FFFFFF"/>
                        </a:solidFill>
                        <a:ln>
                          <a:noFill/>
                        </a:ln>
                      </wps:spPr>
                      <wps:txbx>
                        <w:txbxContent>
                          <w:p w14:paraId="4D7C73A7" w14:textId="77777777" w:rsidR="00BC575E" w:rsidRDefault="00BC575E">
                            <w:pPr>
                              <w:ind w:hanging="2"/>
                              <w:textDirection w:val="btLr"/>
                            </w:pPr>
                          </w:p>
                          <w:p w14:paraId="3A6DBF09" w14:textId="77777777" w:rsidR="00BC575E" w:rsidRDefault="00BC575E">
                            <w:pPr>
                              <w:ind w:hanging="2"/>
                              <w:textDirection w:val="btLr"/>
                            </w:pPr>
                          </w:p>
                        </w:txbxContent>
                      </wps:txbx>
                      <wps:bodyPr spcFirstLastPara="1" wrap="square" lIns="91425" tIns="45700" rIns="91425" bIns="45700" anchor="t" anchorCtr="0">
                        <a:noAutofit/>
                      </wps:bodyPr>
                    </wps:wsp>
                  </a:graphicData>
                </a:graphic>
              </wp:anchor>
            </w:drawing>
          </mc:Choice>
          <mc:Fallback>
            <w:pict>
              <v:rect w14:anchorId="47397EBF" id="Retângulo 8" o:spid="_x0000_s1028" style="position:absolute;left:0;text-align:left;margin-left:426pt;margin-top:-63pt;width:45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" stroked="f">
                <v:textbox inset="2.53958mm,1.2694mm,2.53958mm,1.2694mm">
                  <w:txbxContent>
                    <w:p w14:paraId="4D7C73A7" w14:textId="77777777" w:rsidR="00BC575E" w:rsidRDefault="00BC575E">
                      <w:pPr>
                        <w:ind w:hanging="2"/>
                        <w:textDirection w:val="btLr"/>
                      </w:pPr>
                    </w:p>
                    <w:p w14:paraId="3A6DBF09" w14:textId="77777777" w:rsidR="00BC575E" w:rsidRDefault="00BC575E">
                      <w:pPr>
                        <w:ind w:hanging="2"/>
                        <w:textDirection w:val="btLr"/>
                      </w:pPr>
                    </w:p>
                  </w:txbxContent>
                </v:textbox>
              </v:rect>
            </w:pict>
          </mc:Fallback>
        </mc:AlternateContent>
      </w:r>
    </w:p>
    <w:p w14:paraId="22925265" w14:textId="77777777" w:rsidR="00BC575E" w:rsidRDefault="00BC575E">
      <w:pPr>
        <w:widowControl w:val="0"/>
        <w:pBdr>
          <w:top w:val="nil"/>
          <w:left w:val="nil"/>
          <w:bottom w:val="nil"/>
          <w:right w:val="nil"/>
          <w:between w:val="nil"/>
        </w:pBdr>
        <w:spacing w:line="360" w:lineRule="auto"/>
        <w:ind w:hanging="2"/>
        <w:jc w:val="center"/>
        <w:rPr>
          <w:b/>
          <w:color w:val="FF0000"/>
          <w:sz w:val="24"/>
          <w:szCs w:val="24"/>
        </w:rPr>
      </w:pPr>
    </w:p>
    <w:p w14:paraId="626F9E84" w14:textId="4D012B14" w:rsidR="00BC575E" w:rsidRDefault="00BC575E">
      <w:pPr>
        <w:widowControl w:val="0"/>
        <w:pBdr>
          <w:top w:val="nil"/>
          <w:left w:val="nil"/>
          <w:bottom w:val="nil"/>
          <w:right w:val="nil"/>
          <w:between w:val="nil"/>
        </w:pBdr>
        <w:spacing w:line="360" w:lineRule="auto"/>
        <w:ind w:hanging="2"/>
        <w:jc w:val="center"/>
        <w:rPr>
          <w:b/>
          <w:color w:val="FF0000"/>
          <w:sz w:val="24"/>
          <w:szCs w:val="24"/>
        </w:rPr>
      </w:pPr>
    </w:p>
    <w:p w14:paraId="6F212623" w14:textId="15701C0A" w:rsidR="00BC575E" w:rsidRDefault="00BC575E">
      <w:pPr>
        <w:widowControl w:val="0"/>
        <w:pBdr>
          <w:top w:val="nil"/>
          <w:left w:val="nil"/>
          <w:bottom w:val="nil"/>
          <w:right w:val="nil"/>
          <w:between w:val="nil"/>
        </w:pBdr>
        <w:spacing w:line="360" w:lineRule="auto"/>
        <w:ind w:hanging="2"/>
        <w:jc w:val="center"/>
        <w:rPr>
          <w:b/>
          <w:color w:val="FF0000"/>
          <w:sz w:val="24"/>
          <w:szCs w:val="24"/>
        </w:rPr>
      </w:pPr>
    </w:p>
    <w:p w14:paraId="65C0F40A" w14:textId="2DEEE8B8" w:rsidR="00BC575E" w:rsidRDefault="00BC575E">
      <w:pPr>
        <w:widowControl w:val="0"/>
        <w:pBdr>
          <w:top w:val="nil"/>
          <w:left w:val="nil"/>
          <w:bottom w:val="nil"/>
          <w:right w:val="nil"/>
          <w:between w:val="nil"/>
        </w:pBdr>
        <w:spacing w:line="360" w:lineRule="auto"/>
        <w:ind w:hanging="2"/>
        <w:jc w:val="center"/>
        <w:rPr>
          <w:b/>
          <w:color w:val="FF0000"/>
          <w:sz w:val="24"/>
          <w:szCs w:val="24"/>
        </w:rPr>
      </w:pPr>
    </w:p>
    <w:p w14:paraId="365F100E" w14:textId="58938636" w:rsidR="00BC575E" w:rsidRDefault="00BC575E">
      <w:pPr>
        <w:widowControl w:val="0"/>
        <w:pBdr>
          <w:top w:val="nil"/>
          <w:left w:val="nil"/>
          <w:bottom w:val="nil"/>
          <w:right w:val="nil"/>
          <w:between w:val="nil"/>
        </w:pBdr>
        <w:spacing w:line="360" w:lineRule="auto"/>
        <w:ind w:hanging="2"/>
        <w:jc w:val="center"/>
        <w:rPr>
          <w:b/>
          <w:color w:val="FF0000"/>
          <w:sz w:val="24"/>
          <w:szCs w:val="24"/>
        </w:rPr>
      </w:pPr>
    </w:p>
    <w:p w14:paraId="77F7BC8E" w14:textId="4D211241" w:rsidR="00BC575E" w:rsidRDefault="00BC575E">
      <w:pPr>
        <w:widowControl w:val="0"/>
        <w:pBdr>
          <w:top w:val="nil"/>
          <w:left w:val="nil"/>
          <w:bottom w:val="nil"/>
          <w:right w:val="nil"/>
          <w:between w:val="nil"/>
        </w:pBdr>
        <w:spacing w:line="360" w:lineRule="auto"/>
        <w:ind w:hanging="2"/>
        <w:jc w:val="center"/>
        <w:rPr>
          <w:b/>
          <w:color w:val="FF0000"/>
          <w:sz w:val="24"/>
          <w:szCs w:val="24"/>
        </w:rPr>
      </w:pPr>
    </w:p>
    <w:p w14:paraId="76097AC2" w14:textId="1DCC5B71" w:rsidR="00BC575E" w:rsidRDefault="00BC575E">
      <w:pPr>
        <w:widowControl w:val="0"/>
        <w:pBdr>
          <w:top w:val="nil"/>
          <w:left w:val="nil"/>
          <w:bottom w:val="nil"/>
          <w:right w:val="nil"/>
          <w:between w:val="nil"/>
        </w:pBdr>
        <w:spacing w:line="360" w:lineRule="auto"/>
        <w:ind w:hanging="2"/>
        <w:jc w:val="center"/>
        <w:rPr>
          <w:b/>
          <w:color w:val="FF0000"/>
          <w:sz w:val="24"/>
          <w:szCs w:val="24"/>
        </w:rPr>
      </w:pPr>
    </w:p>
    <w:p w14:paraId="64B76953" w14:textId="462A34EB" w:rsidR="00BC575E" w:rsidRDefault="00BC575E">
      <w:pPr>
        <w:widowControl w:val="0"/>
        <w:pBdr>
          <w:top w:val="nil"/>
          <w:left w:val="nil"/>
          <w:bottom w:val="nil"/>
          <w:right w:val="nil"/>
          <w:between w:val="nil"/>
        </w:pBdr>
        <w:spacing w:line="360" w:lineRule="auto"/>
        <w:ind w:hanging="2"/>
        <w:jc w:val="center"/>
        <w:rPr>
          <w:b/>
          <w:color w:val="FF0000"/>
          <w:sz w:val="24"/>
          <w:szCs w:val="24"/>
        </w:rPr>
      </w:pPr>
    </w:p>
    <w:p w14:paraId="6B5070F0" w14:textId="762FB293" w:rsidR="00BC575E" w:rsidRDefault="00BC575E">
      <w:pPr>
        <w:widowControl w:val="0"/>
        <w:pBdr>
          <w:top w:val="nil"/>
          <w:left w:val="nil"/>
          <w:bottom w:val="nil"/>
          <w:right w:val="nil"/>
          <w:between w:val="nil"/>
        </w:pBdr>
        <w:spacing w:line="360" w:lineRule="auto"/>
        <w:ind w:hanging="2"/>
        <w:jc w:val="center"/>
        <w:rPr>
          <w:b/>
          <w:color w:val="FF0000"/>
          <w:sz w:val="24"/>
          <w:szCs w:val="24"/>
        </w:rPr>
      </w:pPr>
    </w:p>
    <w:p w14:paraId="08099496" w14:textId="2C762B9F" w:rsidR="00BC575E" w:rsidRDefault="00BC575E">
      <w:pPr>
        <w:widowControl w:val="0"/>
        <w:pBdr>
          <w:top w:val="nil"/>
          <w:left w:val="nil"/>
          <w:bottom w:val="nil"/>
          <w:right w:val="nil"/>
          <w:between w:val="nil"/>
        </w:pBdr>
        <w:spacing w:line="360" w:lineRule="auto"/>
        <w:ind w:hanging="2"/>
        <w:jc w:val="center"/>
        <w:rPr>
          <w:b/>
          <w:color w:val="FF0000"/>
          <w:sz w:val="24"/>
          <w:szCs w:val="24"/>
        </w:rPr>
      </w:pPr>
    </w:p>
    <w:p w14:paraId="7295F975" w14:textId="093BEE4A" w:rsidR="00BC575E" w:rsidRDefault="00BC575E">
      <w:pPr>
        <w:widowControl w:val="0"/>
        <w:pBdr>
          <w:top w:val="nil"/>
          <w:left w:val="nil"/>
          <w:bottom w:val="nil"/>
          <w:right w:val="nil"/>
          <w:between w:val="nil"/>
        </w:pBdr>
        <w:spacing w:line="360" w:lineRule="auto"/>
        <w:ind w:hanging="2"/>
        <w:jc w:val="center"/>
        <w:rPr>
          <w:b/>
          <w:color w:val="FF0000"/>
          <w:sz w:val="24"/>
          <w:szCs w:val="24"/>
        </w:rPr>
      </w:pPr>
    </w:p>
    <w:p w14:paraId="7E8FFBD4" w14:textId="3CB2FA79" w:rsidR="00BC575E" w:rsidRDefault="00BC575E">
      <w:pPr>
        <w:widowControl w:val="0"/>
        <w:pBdr>
          <w:top w:val="nil"/>
          <w:left w:val="nil"/>
          <w:bottom w:val="nil"/>
          <w:right w:val="nil"/>
          <w:between w:val="nil"/>
        </w:pBdr>
        <w:spacing w:line="360" w:lineRule="auto"/>
        <w:ind w:hanging="2"/>
        <w:jc w:val="center"/>
        <w:rPr>
          <w:b/>
          <w:color w:val="FF0000"/>
          <w:sz w:val="24"/>
          <w:szCs w:val="24"/>
        </w:rPr>
      </w:pPr>
    </w:p>
    <w:p w14:paraId="74BCFDCE" w14:textId="059A3FE2" w:rsidR="00BC575E" w:rsidRDefault="00BC575E">
      <w:pPr>
        <w:widowControl w:val="0"/>
        <w:pBdr>
          <w:top w:val="nil"/>
          <w:left w:val="nil"/>
          <w:bottom w:val="nil"/>
          <w:right w:val="nil"/>
          <w:between w:val="nil"/>
        </w:pBdr>
        <w:spacing w:line="360" w:lineRule="auto"/>
        <w:ind w:hanging="2"/>
        <w:jc w:val="center"/>
        <w:rPr>
          <w:b/>
          <w:color w:val="FF0000"/>
          <w:sz w:val="24"/>
          <w:szCs w:val="24"/>
        </w:rPr>
      </w:pPr>
    </w:p>
    <w:p w14:paraId="1161C98A" w14:textId="63DED638" w:rsidR="00BC575E" w:rsidRDefault="00BC575E">
      <w:pPr>
        <w:widowControl w:val="0"/>
        <w:pBdr>
          <w:top w:val="nil"/>
          <w:left w:val="nil"/>
          <w:bottom w:val="nil"/>
          <w:right w:val="nil"/>
          <w:between w:val="nil"/>
        </w:pBdr>
        <w:spacing w:line="360" w:lineRule="auto"/>
        <w:ind w:hanging="2"/>
        <w:jc w:val="center"/>
        <w:rPr>
          <w:b/>
          <w:color w:val="FF0000"/>
          <w:sz w:val="24"/>
          <w:szCs w:val="24"/>
        </w:rPr>
      </w:pPr>
    </w:p>
    <w:p w14:paraId="6F7D76CA" w14:textId="6B780CB1" w:rsidR="00BC575E" w:rsidRDefault="00BC575E">
      <w:pPr>
        <w:widowControl w:val="0"/>
        <w:pBdr>
          <w:top w:val="nil"/>
          <w:left w:val="nil"/>
          <w:bottom w:val="nil"/>
          <w:right w:val="nil"/>
          <w:between w:val="nil"/>
        </w:pBdr>
        <w:spacing w:line="360" w:lineRule="auto"/>
        <w:ind w:hanging="2"/>
        <w:jc w:val="center"/>
        <w:rPr>
          <w:b/>
          <w:color w:val="FF0000"/>
          <w:sz w:val="24"/>
          <w:szCs w:val="24"/>
        </w:rPr>
      </w:pPr>
    </w:p>
    <w:p w14:paraId="3B432469" w14:textId="45E59C4A" w:rsidR="00BC575E" w:rsidRDefault="00BC575E">
      <w:pPr>
        <w:widowControl w:val="0"/>
        <w:pBdr>
          <w:top w:val="nil"/>
          <w:left w:val="nil"/>
          <w:bottom w:val="nil"/>
          <w:right w:val="nil"/>
          <w:between w:val="nil"/>
        </w:pBdr>
        <w:spacing w:line="360" w:lineRule="auto"/>
        <w:ind w:hanging="2"/>
        <w:jc w:val="center"/>
        <w:rPr>
          <w:b/>
          <w:color w:val="FF0000"/>
          <w:sz w:val="24"/>
          <w:szCs w:val="24"/>
        </w:rPr>
      </w:pPr>
    </w:p>
    <w:p w14:paraId="19D8A1E5" w14:textId="46C11DB7" w:rsidR="00BC575E" w:rsidRDefault="00BC575E">
      <w:pPr>
        <w:widowControl w:val="0"/>
        <w:pBdr>
          <w:top w:val="nil"/>
          <w:left w:val="nil"/>
          <w:bottom w:val="nil"/>
          <w:right w:val="nil"/>
          <w:between w:val="nil"/>
        </w:pBdr>
        <w:spacing w:line="360" w:lineRule="auto"/>
        <w:ind w:hanging="2"/>
        <w:jc w:val="center"/>
        <w:rPr>
          <w:b/>
          <w:color w:val="FF0000"/>
          <w:sz w:val="24"/>
          <w:szCs w:val="24"/>
        </w:rPr>
      </w:pPr>
    </w:p>
    <w:p w14:paraId="26C78830" w14:textId="5DAB0D01" w:rsidR="00BC575E" w:rsidRDefault="00BC575E">
      <w:pPr>
        <w:widowControl w:val="0"/>
        <w:pBdr>
          <w:top w:val="nil"/>
          <w:left w:val="nil"/>
          <w:bottom w:val="nil"/>
          <w:right w:val="nil"/>
          <w:between w:val="nil"/>
        </w:pBdr>
        <w:spacing w:line="360" w:lineRule="auto"/>
        <w:ind w:hanging="2"/>
        <w:jc w:val="center"/>
        <w:rPr>
          <w:b/>
          <w:color w:val="FF0000"/>
          <w:sz w:val="24"/>
          <w:szCs w:val="24"/>
        </w:rPr>
      </w:pPr>
    </w:p>
    <w:p w14:paraId="69AA433D" w14:textId="2B549915" w:rsidR="00BC575E" w:rsidRDefault="005D7F59" w:rsidP="005D7F59">
      <w:pPr>
        <w:widowControl w:val="0"/>
        <w:pBdr>
          <w:top w:val="nil"/>
          <w:left w:val="nil"/>
          <w:bottom w:val="nil"/>
          <w:right w:val="nil"/>
          <w:between w:val="nil"/>
        </w:pBdr>
        <w:spacing w:line="360" w:lineRule="auto"/>
        <w:ind w:hanging="2"/>
        <w:jc w:val="center"/>
        <w:rPr>
          <w:b/>
          <w:color w:val="FF0000"/>
          <w:sz w:val="24"/>
          <w:szCs w:val="24"/>
        </w:rPr>
      </w:pPr>
      <w:r>
        <w:rPr>
          <w:noProof/>
        </w:rPr>
        <w:drawing>
          <wp:anchor distT="0" distB="0" distL="114300" distR="114300" simplePos="0" relativeHeight="251699200" behindDoc="0" locked="0" layoutInCell="1" allowOverlap="1" wp14:anchorId="059CBB1A" wp14:editId="15279A3B">
            <wp:simplePos x="0" y="0"/>
            <wp:positionH relativeFrom="page">
              <wp:align>center</wp:align>
            </wp:positionH>
            <wp:positionV relativeFrom="margin">
              <wp:posOffset>5245537</wp:posOffset>
            </wp:positionV>
            <wp:extent cx="6836086" cy="3942413"/>
            <wp:effectExtent l="0" t="0" r="3175" b="1270"/>
            <wp:wrapSquare wrapText="bothSides"/>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15874" t="17593" r="14626" b="11119"/>
                    <a:stretch/>
                  </pic:blipFill>
                  <pic:spPr bwMode="auto">
                    <a:xfrm>
                      <a:off x="0" y="0"/>
                      <a:ext cx="6836086" cy="3942413"/>
                    </a:xfrm>
                    <a:prstGeom prst="rect">
                      <a:avLst/>
                    </a:prstGeom>
                    <a:ln>
                      <a:noFill/>
                    </a:ln>
                    <a:extLst>
                      <a:ext uri="{53640926-AAD7-44D8-BBD7-CCE9431645EC}">
                        <a14:shadowObscured xmlns:a14="http://schemas.microsoft.com/office/drawing/2010/main"/>
                      </a:ext>
                    </a:extLst>
                  </pic:spPr>
                </pic:pic>
              </a:graphicData>
            </a:graphic>
          </wp:anchor>
        </w:drawing>
      </w:r>
      <w:bookmarkStart w:id="0" w:name="_GoBack"/>
      <w:bookmarkEnd w:id="0"/>
    </w:p>
    <w:p w14:paraId="43E26C60" w14:textId="77777777" w:rsidR="00BC575E" w:rsidRDefault="00BC575E">
      <w:pPr>
        <w:widowControl w:val="0"/>
        <w:pBdr>
          <w:top w:val="nil"/>
          <w:left w:val="nil"/>
          <w:bottom w:val="nil"/>
          <w:right w:val="nil"/>
          <w:between w:val="nil"/>
        </w:pBdr>
        <w:spacing w:line="360" w:lineRule="auto"/>
        <w:ind w:hanging="2"/>
        <w:rPr>
          <w:b/>
          <w:color w:val="FF0000"/>
          <w:sz w:val="24"/>
          <w:szCs w:val="24"/>
        </w:rPr>
        <w:sectPr w:rsidR="00BC575E">
          <w:pgSz w:w="11907" w:h="16839"/>
          <w:pgMar w:top="1699" w:right="1137" w:bottom="1137" w:left="1699" w:header="720" w:footer="720" w:gutter="0"/>
          <w:pgNumType w:start="0"/>
          <w:cols w:space="720"/>
          <w:titlePg/>
        </w:sectPr>
      </w:pPr>
    </w:p>
    <w:p w14:paraId="60648A52" w14:textId="77777777" w:rsidR="00BC575E" w:rsidRDefault="00DF1CB3">
      <w:pPr>
        <w:widowControl w:val="0"/>
        <w:pBdr>
          <w:top w:val="nil"/>
          <w:left w:val="nil"/>
          <w:bottom w:val="nil"/>
          <w:right w:val="nil"/>
          <w:between w:val="nil"/>
        </w:pBdr>
        <w:spacing w:line="360" w:lineRule="auto"/>
        <w:ind w:hanging="2"/>
        <w:jc w:val="center"/>
        <w:rPr>
          <w:b/>
          <w:color w:val="000000"/>
          <w:sz w:val="24"/>
          <w:szCs w:val="24"/>
        </w:rPr>
      </w:pPr>
      <w:r>
        <w:rPr>
          <w:sz w:val="24"/>
          <w:szCs w:val="24"/>
        </w:rPr>
        <w:lastRenderedPageBreak/>
        <w:t>MANOEL NUNES DA SILVA NETO</w:t>
      </w:r>
    </w:p>
    <w:p w14:paraId="0C1B57C4" w14:textId="77777777" w:rsidR="00BC575E" w:rsidRDefault="00BC575E">
      <w:pPr>
        <w:widowControl w:val="0"/>
        <w:pBdr>
          <w:top w:val="nil"/>
          <w:left w:val="nil"/>
          <w:bottom w:val="nil"/>
          <w:right w:val="nil"/>
          <w:between w:val="nil"/>
        </w:pBdr>
        <w:spacing w:line="360" w:lineRule="auto"/>
        <w:ind w:hanging="2"/>
        <w:jc w:val="center"/>
        <w:rPr>
          <w:b/>
          <w:color w:val="000000"/>
          <w:sz w:val="24"/>
          <w:szCs w:val="24"/>
        </w:rPr>
      </w:pPr>
    </w:p>
    <w:p w14:paraId="1002A3DE" w14:textId="77777777" w:rsidR="00BC575E" w:rsidRDefault="00BC575E">
      <w:pPr>
        <w:widowControl w:val="0"/>
        <w:pBdr>
          <w:top w:val="nil"/>
          <w:left w:val="nil"/>
          <w:bottom w:val="nil"/>
          <w:right w:val="nil"/>
          <w:between w:val="nil"/>
        </w:pBdr>
        <w:spacing w:line="360" w:lineRule="auto"/>
        <w:ind w:hanging="2"/>
        <w:jc w:val="center"/>
        <w:rPr>
          <w:b/>
          <w:color w:val="000000"/>
          <w:sz w:val="24"/>
          <w:szCs w:val="24"/>
        </w:rPr>
      </w:pPr>
    </w:p>
    <w:p w14:paraId="50552ED3" w14:textId="77777777" w:rsidR="00BC575E" w:rsidRDefault="00DF1CB3">
      <w:pPr>
        <w:widowControl w:val="0"/>
        <w:spacing w:line="360" w:lineRule="auto"/>
        <w:ind w:hanging="2"/>
        <w:jc w:val="center"/>
        <w:rPr>
          <w:b/>
          <w:sz w:val="24"/>
          <w:szCs w:val="24"/>
        </w:rPr>
      </w:pPr>
      <w:r>
        <w:rPr>
          <w:b/>
          <w:sz w:val="24"/>
          <w:szCs w:val="24"/>
        </w:rPr>
        <w:t>A INFLUÊNCIA DO SEXO, GÊNERO, IDADE E RAÇA DO PACIENTE NA DECISÃO TERAPÊUTICA DOS ESTUDANTES DE ODONTOLOGIA</w:t>
      </w:r>
    </w:p>
    <w:p w14:paraId="6EF230D0" w14:textId="77777777" w:rsidR="00BC575E" w:rsidRDefault="00BC575E">
      <w:pPr>
        <w:widowControl w:val="0"/>
        <w:spacing w:line="360" w:lineRule="auto"/>
        <w:ind w:left="1" w:hanging="3"/>
        <w:jc w:val="center"/>
        <w:rPr>
          <w:b/>
          <w:color w:val="FF0000"/>
          <w:sz w:val="28"/>
          <w:szCs w:val="28"/>
        </w:rPr>
      </w:pPr>
    </w:p>
    <w:p w14:paraId="5C47856F" w14:textId="77777777" w:rsidR="00BC575E" w:rsidRDefault="00BC575E">
      <w:pPr>
        <w:widowControl w:val="0"/>
        <w:pBdr>
          <w:top w:val="nil"/>
          <w:left w:val="nil"/>
          <w:bottom w:val="nil"/>
          <w:right w:val="nil"/>
          <w:between w:val="nil"/>
        </w:pBdr>
        <w:spacing w:line="360" w:lineRule="auto"/>
        <w:ind w:hanging="2"/>
        <w:jc w:val="center"/>
        <w:rPr>
          <w:b/>
          <w:sz w:val="24"/>
          <w:szCs w:val="24"/>
        </w:rPr>
      </w:pPr>
    </w:p>
    <w:p w14:paraId="3ED6E67D" w14:textId="77777777" w:rsidR="00BC575E" w:rsidRDefault="00BC575E">
      <w:pPr>
        <w:widowControl w:val="0"/>
        <w:pBdr>
          <w:top w:val="nil"/>
          <w:left w:val="nil"/>
          <w:bottom w:val="nil"/>
          <w:right w:val="nil"/>
          <w:between w:val="nil"/>
        </w:pBdr>
        <w:spacing w:line="360" w:lineRule="auto"/>
        <w:ind w:hanging="2"/>
        <w:jc w:val="center"/>
        <w:rPr>
          <w:b/>
          <w:color w:val="000000"/>
          <w:sz w:val="24"/>
          <w:szCs w:val="24"/>
        </w:rPr>
      </w:pPr>
    </w:p>
    <w:p w14:paraId="55552A37" w14:textId="77777777" w:rsidR="00BC575E" w:rsidRDefault="00BC575E">
      <w:pPr>
        <w:widowControl w:val="0"/>
        <w:pBdr>
          <w:top w:val="nil"/>
          <w:left w:val="nil"/>
          <w:bottom w:val="nil"/>
          <w:right w:val="nil"/>
          <w:between w:val="nil"/>
        </w:pBdr>
        <w:spacing w:line="360" w:lineRule="auto"/>
        <w:ind w:hanging="2"/>
        <w:jc w:val="right"/>
        <w:rPr>
          <w:color w:val="000000"/>
          <w:sz w:val="24"/>
          <w:szCs w:val="24"/>
        </w:rPr>
      </w:pPr>
    </w:p>
    <w:p w14:paraId="3F4173E5" w14:textId="77777777" w:rsidR="00BC575E" w:rsidRDefault="00BC575E">
      <w:pPr>
        <w:widowControl w:val="0"/>
        <w:pBdr>
          <w:top w:val="nil"/>
          <w:left w:val="nil"/>
          <w:bottom w:val="nil"/>
          <w:right w:val="nil"/>
          <w:between w:val="nil"/>
        </w:pBdr>
        <w:spacing w:line="360" w:lineRule="auto"/>
        <w:ind w:hanging="2"/>
        <w:jc w:val="center"/>
        <w:rPr>
          <w:color w:val="000000"/>
          <w:sz w:val="24"/>
          <w:szCs w:val="24"/>
          <w:highlight w:val="yellow"/>
        </w:rPr>
      </w:pPr>
    </w:p>
    <w:p w14:paraId="4D07F1F4" w14:textId="77777777" w:rsidR="00BC575E" w:rsidRDefault="00DF1CB3">
      <w:pPr>
        <w:pBdr>
          <w:top w:val="nil"/>
          <w:left w:val="nil"/>
          <w:bottom w:val="nil"/>
          <w:right w:val="nil"/>
          <w:between w:val="nil"/>
        </w:pBdr>
        <w:spacing w:after="120"/>
        <w:ind w:left="4536" w:right="4" w:hanging="6"/>
        <w:jc w:val="both"/>
        <w:rPr>
          <w:color w:val="000000"/>
          <w:sz w:val="24"/>
          <w:szCs w:val="24"/>
        </w:rPr>
      </w:pPr>
      <w:r>
        <w:rPr>
          <w:color w:val="000000"/>
          <w:sz w:val="24"/>
          <w:szCs w:val="24"/>
        </w:rPr>
        <w:t>Trabalho apresentado à Disciplina de Trabalho de Conclusão de Curso 2 como parte dos requisitos para conclusão do Curso de Odontologia do Centro de Ciências da Saúde da Universidade Federal de Pernambuco.</w:t>
      </w:r>
    </w:p>
    <w:p w14:paraId="44DA0EB5" w14:textId="77777777" w:rsidR="00BC575E" w:rsidRDefault="00BC575E">
      <w:pPr>
        <w:pBdr>
          <w:top w:val="nil"/>
          <w:left w:val="nil"/>
          <w:bottom w:val="nil"/>
          <w:right w:val="nil"/>
          <w:between w:val="nil"/>
        </w:pBdr>
        <w:ind w:left="4536"/>
        <w:jc w:val="both"/>
        <w:rPr>
          <w:color w:val="000000"/>
          <w:sz w:val="24"/>
          <w:szCs w:val="24"/>
          <w:highlight w:val="yellow"/>
        </w:rPr>
      </w:pPr>
    </w:p>
    <w:p w14:paraId="7C731343" w14:textId="77777777" w:rsidR="00BC575E" w:rsidRDefault="00BC575E">
      <w:pPr>
        <w:widowControl w:val="0"/>
        <w:pBdr>
          <w:top w:val="nil"/>
          <w:left w:val="nil"/>
          <w:bottom w:val="nil"/>
          <w:right w:val="nil"/>
          <w:between w:val="nil"/>
        </w:pBdr>
        <w:spacing w:line="360" w:lineRule="auto"/>
        <w:ind w:hanging="2"/>
        <w:jc w:val="right"/>
        <w:rPr>
          <w:color w:val="000000"/>
          <w:sz w:val="24"/>
          <w:szCs w:val="24"/>
        </w:rPr>
      </w:pPr>
    </w:p>
    <w:p w14:paraId="65B6E58D" w14:textId="77777777" w:rsidR="00BC575E" w:rsidRDefault="00BC575E">
      <w:pPr>
        <w:widowControl w:val="0"/>
        <w:pBdr>
          <w:top w:val="nil"/>
          <w:left w:val="nil"/>
          <w:bottom w:val="nil"/>
          <w:right w:val="nil"/>
          <w:between w:val="nil"/>
        </w:pBdr>
        <w:spacing w:line="360" w:lineRule="auto"/>
        <w:ind w:hanging="2"/>
        <w:jc w:val="both"/>
        <w:rPr>
          <w:b/>
          <w:color w:val="000000"/>
          <w:sz w:val="24"/>
          <w:szCs w:val="24"/>
        </w:rPr>
      </w:pPr>
    </w:p>
    <w:p w14:paraId="349147F0" w14:textId="77777777" w:rsidR="00BC575E" w:rsidRDefault="00BC575E">
      <w:pPr>
        <w:widowControl w:val="0"/>
        <w:pBdr>
          <w:top w:val="nil"/>
          <w:left w:val="nil"/>
          <w:bottom w:val="nil"/>
          <w:right w:val="nil"/>
          <w:between w:val="nil"/>
        </w:pBdr>
        <w:spacing w:line="360" w:lineRule="auto"/>
        <w:ind w:hanging="2"/>
        <w:jc w:val="both"/>
        <w:rPr>
          <w:b/>
          <w:color w:val="000000"/>
          <w:sz w:val="24"/>
          <w:szCs w:val="24"/>
        </w:rPr>
      </w:pPr>
    </w:p>
    <w:p w14:paraId="44818360" w14:textId="77777777" w:rsidR="00BC575E" w:rsidRDefault="00BC575E">
      <w:pPr>
        <w:widowControl w:val="0"/>
        <w:pBdr>
          <w:top w:val="nil"/>
          <w:left w:val="nil"/>
          <w:bottom w:val="nil"/>
          <w:right w:val="nil"/>
          <w:between w:val="nil"/>
        </w:pBdr>
        <w:spacing w:line="360" w:lineRule="auto"/>
        <w:ind w:hanging="2"/>
        <w:jc w:val="both"/>
        <w:rPr>
          <w:b/>
          <w:color w:val="000000"/>
          <w:sz w:val="24"/>
          <w:szCs w:val="24"/>
        </w:rPr>
      </w:pPr>
    </w:p>
    <w:p w14:paraId="3799D4C4" w14:textId="77777777" w:rsidR="00BC575E" w:rsidRDefault="00BC575E">
      <w:pPr>
        <w:widowControl w:val="0"/>
        <w:pBdr>
          <w:top w:val="nil"/>
          <w:left w:val="nil"/>
          <w:bottom w:val="nil"/>
          <w:right w:val="nil"/>
          <w:between w:val="nil"/>
        </w:pBdr>
        <w:spacing w:line="360" w:lineRule="auto"/>
        <w:ind w:hanging="2"/>
        <w:jc w:val="both"/>
        <w:rPr>
          <w:b/>
          <w:color w:val="000000"/>
          <w:sz w:val="24"/>
          <w:szCs w:val="24"/>
        </w:rPr>
      </w:pPr>
    </w:p>
    <w:p w14:paraId="23842358" w14:textId="77777777" w:rsidR="00BC575E" w:rsidRDefault="00BC575E">
      <w:pPr>
        <w:widowControl w:val="0"/>
        <w:pBdr>
          <w:top w:val="nil"/>
          <w:left w:val="nil"/>
          <w:bottom w:val="nil"/>
          <w:right w:val="nil"/>
          <w:between w:val="nil"/>
        </w:pBdr>
        <w:spacing w:line="360" w:lineRule="auto"/>
        <w:ind w:hanging="2"/>
        <w:jc w:val="both"/>
        <w:rPr>
          <w:b/>
          <w:color w:val="000000"/>
          <w:sz w:val="24"/>
          <w:szCs w:val="24"/>
        </w:rPr>
      </w:pPr>
    </w:p>
    <w:p w14:paraId="1F4CAD07" w14:textId="77777777" w:rsidR="00BC575E" w:rsidRDefault="00DF1CB3">
      <w:pPr>
        <w:widowControl w:val="0"/>
        <w:pBdr>
          <w:top w:val="nil"/>
          <w:left w:val="nil"/>
          <w:bottom w:val="nil"/>
          <w:right w:val="nil"/>
          <w:between w:val="nil"/>
        </w:pBdr>
        <w:spacing w:line="360" w:lineRule="auto"/>
        <w:ind w:hanging="2"/>
        <w:jc w:val="both"/>
        <w:rPr>
          <w:b/>
          <w:color w:val="000000"/>
          <w:sz w:val="24"/>
          <w:szCs w:val="24"/>
        </w:rPr>
      </w:pPr>
      <w:r>
        <w:rPr>
          <w:b/>
          <w:color w:val="000000"/>
          <w:sz w:val="24"/>
          <w:szCs w:val="24"/>
        </w:rPr>
        <w:t>Aprovada em:___/___/______</w:t>
      </w:r>
    </w:p>
    <w:p w14:paraId="5B96B903" w14:textId="77777777" w:rsidR="00BC575E" w:rsidRDefault="00BC575E">
      <w:pPr>
        <w:widowControl w:val="0"/>
        <w:pBdr>
          <w:top w:val="nil"/>
          <w:left w:val="nil"/>
          <w:bottom w:val="nil"/>
          <w:right w:val="nil"/>
          <w:between w:val="nil"/>
        </w:pBdr>
        <w:spacing w:line="360" w:lineRule="auto"/>
        <w:ind w:hanging="2"/>
        <w:rPr>
          <w:b/>
          <w:color w:val="000000"/>
          <w:sz w:val="24"/>
          <w:szCs w:val="24"/>
        </w:rPr>
      </w:pPr>
    </w:p>
    <w:p w14:paraId="40448F44" w14:textId="77777777" w:rsidR="00BC575E" w:rsidRDefault="00DF1CB3">
      <w:pPr>
        <w:widowControl w:val="0"/>
        <w:pBdr>
          <w:top w:val="nil"/>
          <w:left w:val="nil"/>
          <w:bottom w:val="nil"/>
          <w:right w:val="nil"/>
          <w:between w:val="nil"/>
        </w:pBdr>
        <w:spacing w:line="360" w:lineRule="auto"/>
        <w:ind w:hanging="2"/>
        <w:jc w:val="center"/>
        <w:rPr>
          <w:b/>
          <w:color w:val="000000"/>
          <w:sz w:val="24"/>
          <w:szCs w:val="24"/>
        </w:rPr>
      </w:pPr>
      <w:r>
        <w:rPr>
          <w:b/>
          <w:color w:val="000000"/>
          <w:sz w:val="24"/>
          <w:szCs w:val="24"/>
        </w:rPr>
        <w:t>BANCA EXAMINADORA</w:t>
      </w:r>
    </w:p>
    <w:p w14:paraId="2139021D" w14:textId="77777777" w:rsidR="00BC575E" w:rsidRDefault="00BC575E">
      <w:pPr>
        <w:widowControl w:val="0"/>
        <w:pBdr>
          <w:top w:val="nil"/>
          <w:left w:val="nil"/>
          <w:bottom w:val="nil"/>
          <w:right w:val="nil"/>
          <w:between w:val="nil"/>
        </w:pBdr>
        <w:spacing w:line="360" w:lineRule="auto"/>
        <w:ind w:hanging="2"/>
        <w:jc w:val="center"/>
        <w:rPr>
          <w:b/>
          <w:color w:val="000000"/>
          <w:sz w:val="24"/>
          <w:szCs w:val="24"/>
        </w:rPr>
      </w:pPr>
    </w:p>
    <w:p w14:paraId="2312E748" w14:textId="77777777" w:rsidR="00BC575E" w:rsidRDefault="00BC575E">
      <w:pPr>
        <w:ind w:hanging="2"/>
        <w:jc w:val="center"/>
        <w:rPr>
          <w:sz w:val="24"/>
          <w:szCs w:val="24"/>
        </w:rPr>
      </w:pPr>
    </w:p>
    <w:p w14:paraId="273F7958" w14:textId="77777777" w:rsidR="00BC575E" w:rsidRDefault="00DF1CB3">
      <w:pPr>
        <w:ind w:hanging="2"/>
        <w:jc w:val="center"/>
      </w:pPr>
      <w:r>
        <w:rPr>
          <w:b/>
          <w:sz w:val="24"/>
          <w:szCs w:val="24"/>
        </w:rPr>
        <w:t>__________________________________________________</w:t>
      </w:r>
    </w:p>
    <w:p w14:paraId="491EE3AF" w14:textId="77777777" w:rsidR="00BC575E" w:rsidRDefault="00DF1CB3">
      <w:pPr>
        <w:ind w:hanging="2"/>
        <w:jc w:val="center"/>
        <w:rPr>
          <w:b/>
          <w:color w:val="000000"/>
          <w:sz w:val="24"/>
          <w:szCs w:val="24"/>
        </w:rPr>
      </w:pPr>
      <w:r>
        <w:rPr>
          <w:b/>
          <w:color w:val="000000"/>
          <w:sz w:val="24"/>
          <w:szCs w:val="24"/>
        </w:rPr>
        <w:t>Nome do Primeiro avaliador/</w:t>
      </w:r>
    </w:p>
    <w:p w14:paraId="41118BB0" w14:textId="77777777" w:rsidR="00BC575E" w:rsidRDefault="00DF1CB3">
      <w:pPr>
        <w:ind w:hanging="2"/>
        <w:jc w:val="center"/>
        <w:rPr>
          <w:color w:val="000000"/>
          <w:sz w:val="24"/>
          <w:szCs w:val="24"/>
        </w:rPr>
      </w:pPr>
      <w:r>
        <w:rPr>
          <w:b/>
          <w:color w:val="000000"/>
          <w:sz w:val="24"/>
          <w:szCs w:val="24"/>
        </w:rPr>
        <w:t>UFPE</w:t>
      </w:r>
    </w:p>
    <w:p w14:paraId="5928B3FB" w14:textId="77777777" w:rsidR="00BC575E" w:rsidRDefault="00BC575E">
      <w:pPr>
        <w:ind w:hanging="2"/>
        <w:jc w:val="center"/>
        <w:rPr>
          <w:color w:val="000000"/>
          <w:sz w:val="24"/>
          <w:szCs w:val="24"/>
        </w:rPr>
      </w:pPr>
    </w:p>
    <w:p w14:paraId="098D843F" w14:textId="77777777" w:rsidR="00BC575E" w:rsidRDefault="00DF1CB3">
      <w:pPr>
        <w:ind w:hanging="2"/>
        <w:jc w:val="center"/>
        <w:rPr>
          <w:color w:val="000000"/>
        </w:rPr>
      </w:pPr>
      <w:r>
        <w:rPr>
          <w:b/>
          <w:color w:val="000000"/>
          <w:sz w:val="24"/>
          <w:szCs w:val="24"/>
        </w:rPr>
        <w:t>__________________________________________________</w:t>
      </w:r>
    </w:p>
    <w:p w14:paraId="1517131F" w14:textId="77777777" w:rsidR="00BC575E" w:rsidRDefault="00DF1CB3">
      <w:pPr>
        <w:ind w:hanging="2"/>
        <w:jc w:val="center"/>
        <w:rPr>
          <w:b/>
          <w:color w:val="000000"/>
          <w:sz w:val="24"/>
          <w:szCs w:val="24"/>
        </w:rPr>
      </w:pPr>
      <w:r>
        <w:rPr>
          <w:b/>
          <w:color w:val="000000"/>
          <w:sz w:val="24"/>
          <w:szCs w:val="24"/>
        </w:rPr>
        <w:t>Nome do segundo avaliador/</w:t>
      </w:r>
    </w:p>
    <w:p w14:paraId="31454283" w14:textId="77777777" w:rsidR="00BC575E" w:rsidRDefault="00DF1CB3">
      <w:pPr>
        <w:ind w:hanging="2"/>
        <w:jc w:val="center"/>
        <w:rPr>
          <w:color w:val="000000"/>
          <w:sz w:val="24"/>
          <w:szCs w:val="24"/>
        </w:rPr>
      </w:pPr>
      <w:r>
        <w:rPr>
          <w:b/>
          <w:color w:val="000000"/>
          <w:sz w:val="24"/>
          <w:szCs w:val="24"/>
        </w:rPr>
        <w:t>UFPE</w:t>
      </w:r>
    </w:p>
    <w:p w14:paraId="4915628C" w14:textId="77777777" w:rsidR="00BC575E" w:rsidRDefault="00BC575E">
      <w:pPr>
        <w:ind w:hanging="2"/>
        <w:jc w:val="center"/>
        <w:rPr>
          <w:color w:val="000000"/>
          <w:sz w:val="24"/>
          <w:szCs w:val="24"/>
        </w:rPr>
      </w:pPr>
    </w:p>
    <w:p w14:paraId="54726F39" w14:textId="77777777" w:rsidR="00BC575E" w:rsidRDefault="00DF1CB3">
      <w:pPr>
        <w:ind w:hanging="2"/>
        <w:jc w:val="center"/>
        <w:rPr>
          <w:color w:val="000000"/>
        </w:rPr>
      </w:pPr>
      <w:r>
        <w:rPr>
          <w:b/>
          <w:color w:val="000000"/>
          <w:sz w:val="24"/>
          <w:szCs w:val="24"/>
        </w:rPr>
        <w:t>__________________________________________________</w:t>
      </w:r>
    </w:p>
    <w:p w14:paraId="4521B9CB" w14:textId="77777777" w:rsidR="00BC575E" w:rsidRDefault="00DF1CB3">
      <w:pPr>
        <w:ind w:hanging="2"/>
        <w:jc w:val="center"/>
        <w:rPr>
          <w:b/>
          <w:color w:val="000000"/>
          <w:sz w:val="24"/>
          <w:szCs w:val="24"/>
        </w:rPr>
      </w:pPr>
      <w:r>
        <w:rPr>
          <w:b/>
          <w:color w:val="000000"/>
          <w:sz w:val="24"/>
          <w:szCs w:val="24"/>
        </w:rPr>
        <w:t>Nome do terceiro avaliador/</w:t>
      </w:r>
    </w:p>
    <w:p w14:paraId="39E183A7" w14:textId="77777777" w:rsidR="00BC575E" w:rsidRDefault="00DF1CB3">
      <w:pPr>
        <w:ind w:hanging="2"/>
        <w:jc w:val="center"/>
        <w:rPr>
          <w:b/>
          <w:sz w:val="24"/>
          <w:szCs w:val="24"/>
        </w:rPr>
      </w:pPr>
      <w:r>
        <w:rPr>
          <w:b/>
          <w:color w:val="000000"/>
          <w:sz w:val="24"/>
          <w:szCs w:val="24"/>
        </w:rPr>
        <w:t>UFPE ou de outra instituição</w:t>
      </w:r>
      <w:r>
        <w:rPr>
          <w:noProof/>
        </w:rPr>
        <mc:AlternateContent>
          <mc:Choice Requires="wps">
            <w:drawing>
              <wp:anchor distT="0" distB="0" distL="114300" distR="114300" simplePos="0" relativeHeight="251662336" behindDoc="0" locked="0" layoutInCell="1" hidden="0" allowOverlap="1" wp14:anchorId="00B98C15" wp14:editId="693FBEC5">
                <wp:simplePos x="0" y="0"/>
                <wp:positionH relativeFrom="column">
                  <wp:posOffset>5575300</wp:posOffset>
                </wp:positionH>
                <wp:positionV relativeFrom="paragraph">
                  <wp:posOffset>-660399</wp:posOffset>
                </wp:positionV>
                <wp:extent cx="304800" cy="390525"/>
                <wp:effectExtent l="0" t="0" r="0" b="0"/>
                <wp:wrapNone/>
                <wp:docPr id="7" name="Retângulo 7"/>
                <wp:cNvGraphicFramePr/>
                <a:graphic xmlns:a="http://schemas.openxmlformats.org/drawingml/2006/main">
                  <a:graphicData uri="http://schemas.microsoft.com/office/word/2010/wordprocessingShape">
                    <wps:wsp>
                      <wps:cNvSpPr/>
                      <wps:spPr>
                        <a:xfrm>
                          <a:off x="5212650" y="3603788"/>
                          <a:ext cx="266700" cy="352425"/>
                        </a:xfrm>
                        <a:prstGeom prst="rect">
                          <a:avLst/>
                        </a:prstGeom>
                        <a:solidFill>
                          <a:srgbClr val="FFFFFF"/>
                        </a:solidFill>
                        <a:ln>
                          <a:noFill/>
                        </a:ln>
                      </wps:spPr>
                      <wps:txbx>
                        <w:txbxContent>
                          <w:p w14:paraId="70F3ED9C" w14:textId="77777777" w:rsidR="00BC575E" w:rsidRDefault="00BC575E">
                            <w:pPr>
                              <w:ind w:hanging="2"/>
                              <w:textDirection w:val="btLr"/>
                            </w:pPr>
                          </w:p>
                          <w:p w14:paraId="58EF70CF" w14:textId="77777777" w:rsidR="00BC575E" w:rsidRDefault="00BC575E">
                            <w:pPr>
                              <w:ind w:hanging="2"/>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B98C15" id="Retângulo 7" o:spid="_x0000_s1029" style="position:absolute;left:0;text-align:left;margin-left:439pt;margin-top:-52pt;width:24pt;height:30.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" stroked="f">
                <v:textbox inset="2.53958mm,1.2694mm,2.53958mm,1.2694mm">
                  <w:txbxContent>
                    <w:p w14:paraId="70F3ED9C" w14:textId="77777777" w:rsidR="00BC575E" w:rsidRDefault="00BC575E">
                      <w:pPr>
                        <w:ind w:hanging="2"/>
                        <w:textDirection w:val="btLr"/>
                      </w:pPr>
                    </w:p>
                    <w:p w14:paraId="58EF70CF" w14:textId="77777777" w:rsidR="00BC575E" w:rsidRDefault="00BC575E">
                      <w:pPr>
                        <w:ind w:hanging="2"/>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4D866DCC" wp14:editId="392F156F">
                <wp:simplePos x="0" y="0"/>
                <wp:positionH relativeFrom="column">
                  <wp:posOffset>5372100</wp:posOffset>
                </wp:positionH>
                <wp:positionV relativeFrom="paragraph">
                  <wp:posOffset>-774699</wp:posOffset>
                </wp:positionV>
                <wp:extent cx="571500" cy="571500"/>
                <wp:effectExtent l="0" t="0" r="0" b="0"/>
                <wp:wrapNone/>
                <wp:docPr id="3" name="Retângulo 3"/>
                <wp:cNvGraphicFramePr/>
                <a:graphic xmlns:a="http://schemas.openxmlformats.org/drawingml/2006/main">
                  <a:graphicData uri="http://schemas.microsoft.com/office/word/2010/wordprocessingShape">
                    <wps:wsp>
                      <wps:cNvSpPr/>
                      <wps:spPr>
                        <a:xfrm>
                          <a:off x="5069775" y="3503775"/>
                          <a:ext cx="552450" cy="552450"/>
                        </a:xfrm>
                        <a:prstGeom prst="rect">
                          <a:avLst/>
                        </a:prstGeom>
                        <a:solidFill>
                          <a:srgbClr val="FFFFFF"/>
                        </a:solidFill>
                        <a:ln>
                          <a:noFill/>
                        </a:ln>
                      </wps:spPr>
                      <wps:txbx>
                        <w:txbxContent>
                          <w:p w14:paraId="25B350B9" w14:textId="77777777" w:rsidR="00BC575E" w:rsidRDefault="00BC575E">
                            <w:pPr>
                              <w:ind w:hanging="2"/>
                              <w:textDirection w:val="btLr"/>
                            </w:pPr>
                          </w:p>
                          <w:p w14:paraId="6B2C885F" w14:textId="77777777" w:rsidR="00BC575E" w:rsidRDefault="00BC575E">
                            <w:pPr>
                              <w:ind w:hanging="2"/>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866DCC" id="Retângulo 3" o:spid="_x0000_s1030" style="position:absolute;left:0;text-align:left;margin-left:423pt;margin-top:-61pt;width:45pt;height: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" stroked="f">
                <v:textbox inset="2.53958mm,1.2694mm,2.53958mm,1.2694mm">
                  <w:txbxContent>
                    <w:p w14:paraId="25B350B9" w14:textId="77777777" w:rsidR="00BC575E" w:rsidRDefault="00BC575E">
                      <w:pPr>
                        <w:ind w:hanging="2"/>
                        <w:textDirection w:val="btLr"/>
                      </w:pPr>
                    </w:p>
                    <w:p w14:paraId="6B2C885F" w14:textId="77777777" w:rsidR="00BC575E" w:rsidRDefault="00BC575E">
                      <w:pPr>
                        <w:ind w:hanging="2"/>
                        <w:textDirection w:val="btLr"/>
                      </w:pPr>
                    </w:p>
                  </w:txbxContent>
                </v:textbox>
              </v:rect>
            </w:pict>
          </mc:Fallback>
        </mc:AlternateContent>
      </w:r>
    </w:p>
    <w:p w14:paraId="1B846E85" w14:textId="77777777" w:rsidR="00BC575E" w:rsidRDefault="00BC575E">
      <w:pPr>
        <w:ind w:hanging="2"/>
        <w:jc w:val="center"/>
        <w:rPr>
          <w:b/>
          <w:sz w:val="24"/>
          <w:szCs w:val="24"/>
        </w:rPr>
      </w:pPr>
    </w:p>
    <w:p w14:paraId="4290976B" w14:textId="77777777" w:rsidR="00BC575E" w:rsidRDefault="00BC575E">
      <w:pPr>
        <w:ind w:hanging="2"/>
        <w:jc w:val="center"/>
        <w:rPr>
          <w:b/>
          <w:sz w:val="24"/>
          <w:szCs w:val="24"/>
        </w:rPr>
      </w:pPr>
    </w:p>
    <w:p w14:paraId="400DB911" w14:textId="77777777" w:rsidR="00BC575E" w:rsidRDefault="00DF1CB3">
      <w:pPr>
        <w:spacing w:line="360" w:lineRule="auto"/>
        <w:ind w:hanging="2"/>
        <w:jc w:val="center"/>
        <w:rPr>
          <w:b/>
          <w:color w:val="000000"/>
          <w:sz w:val="24"/>
          <w:szCs w:val="24"/>
        </w:rPr>
      </w:pPr>
      <w:r>
        <w:rPr>
          <w:b/>
          <w:color w:val="000000"/>
          <w:sz w:val="24"/>
          <w:szCs w:val="24"/>
        </w:rPr>
        <w:lastRenderedPageBreak/>
        <w:t>AGRADECIMENTOS</w:t>
      </w:r>
    </w:p>
    <w:p w14:paraId="698188CE" w14:textId="77777777" w:rsidR="00BC575E" w:rsidRDefault="00BC575E">
      <w:pPr>
        <w:spacing w:line="360" w:lineRule="auto"/>
        <w:ind w:hanging="2"/>
        <w:jc w:val="center"/>
        <w:rPr>
          <w:b/>
          <w:sz w:val="24"/>
          <w:szCs w:val="24"/>
        </w:rPr>
      </w:pPr>
    </w:p>
    <w:p w14:paraId="296A398E" w14:textId="77777777" w:rsidR="00BC575E" w:rsidRDefault="00DF1CB3">
      <w:pPr>
        <w:spacing w:line="360" w:lineRule="auto"/>
        <w:ind w:firstLine="720"/>
        <w:jc w:val="both"/>
        <w:rPr>
          <w:sz w:val="24"/>
          <w:szCs w:val="24"/>
        </w:rPr>
      </w:pPr>
      <w:r>
        <w:rPr>
          <w:sz w:val="24"/>
          <w:szCs w:val="24"/>
        </w:rPr>
        <w:t xml:space="preserve">Primeiramente a </w:t>
      </w:r>
      <w:r>
        <w:rPr>
          <w:b/>
          <w:i/>
          <w:sz w:val="24"/>
          <w:szCs w:val="24"/>
        </w:rPr>
        <w:t>KATENDÊ</w:t>
      </w:r>
      <w:r>
        <w:rPr>
          <w:b/>
          <w:sz w:val="24"/>
          <w:szCs w:val="24"/>
        </w:rPr>
        <w:t xml:space="preserve">, </w:t>
      </w:r>
      <w:r>
        <w:rPr>
          <w:sz w:val="24"/>
          <w:szCs w:val="24"/>
        </w:rPr>
        <w:t xml:space="preserve">dono de meu </w:t>
      </w:r>
      <w:proofErr w:type="spellStart"/>
      <w:r>
        <w:rPr>
          <w:i/>
          <w:sz w:val="24"/>
          <w:szCs w:val="24"/>
        </w:rPr>
        <w:t>orí</w:t>
      </w:r>
      <w:proofErr w:type="spellEnd"/>
      <w:r>
        <w:rPr>
          <w:sz w:val="24"/>
          <w:szCs w:val="24"/>
        </w:rPr>
        <w:t xml:space="preserve">, aquele que me rege em terra para o caminho do conhecimento e utilização desse saber como instrumento de transformação. Peço-lhe permissão para dar voz aos meus que não tiveram oportunidade de falar e muitas vezes de escrever. </w:t>
      </w:r>
    </w:p>
    <w:p w14:paraId="6B2EB395" w14:textId="77777777" w:rsidR="00BC575E" w:rsidRDefault="00DF1CB3">
      <w:pPr>
        <w:spacing w:line="360" w:lineRule="auto"/>
        <w:ind w:firstLine="720"/>
        <w:jc w:val="both"/>
        <w:rPr>
          <w:sz w:val="24"/>
          <w:szCs w:val="24"/>
        </w:rPr>
      </w:pPr>
      <w:r>
        <w:rPr>
          <w:sz w:val="24"/>
          <w:szCs w:val="24"/>
        </w:rPr>
        <w:t xml:space="preserve">À dona de todas as cabeças, mãe de todos. </w:t>
      </w:r>
      <w:proofErr w:type="spellStart"/>
      <w:r>
        <w:rPr>
          <w:i/>
          <w:sz w:val="24"/>
          <w:szCs w:val="24"/>
        </w:rPr>
        <w:t>Kaiala</w:t>
      </w:r>
      <w:proofErr w:type="spellEnd"/>
      <w:r>
        <w:rPr>
          <w:sz w:val="24"/>
          <w:szCs w:val="24"/>
        </w:rPr>
        <w:t xml:space="preserve">, minha mãe, que seja a senhora a minha fonte de vida, que em tuas águas eu consiga ser fiel a mim mesmo. </w:t>
      </w:r>
    </w:p>
    <w:p w14:paraId="79AC4167" w14:textId="77777777" w:rsidR="00BC575E" w:rsidRDefault="00DF1CB3">
      <w:pPr>
        <w:spacing w:line="360" w:lineRule="auto"/>
        <w:ind w:firstLine="720"/>
        <w:jc w:val="both"/>
        <w:rPr>
          <w:sz w:val="24"/>
          <w:szCs w:val="24"/>
        </w:rPr>
      </w:pPr>
      <w:r>
        <w:rPr>
          <w:sz w:val="24"/>
          <w:szCs w:val="24"/>
        </w:rPr>
        <w:t xml:space="preserve">À dona do meu destino, </w:t>
      </w:r>
      <w:proofErr w:type="spellStart"/>
      <w:r>
        <w:rPr>
          <w:i/>
          <w:sz w:val="24"/>
          <w:szCs w:val="24"/>
        </w:rPr>
        <w:t>Ndanda</w:t>
      </w:r>
      <w:proofErr w:type="spellEnd"/>
      <w:r>
        <w:rPr>
          <w:sz w:val="24"/>
          <w:szCs w:val="24"/>
        </w:rPr>
        <w:t xml:space="preserve">. Mãe, todos os dias a senhora permita que eu seja teu filho e que o amor seja o sobrenome de minha jornada. </w:t>
      </w:r>
    </w:p>
    <w:p w14:paraId="60560A5F" w14:textId="77777777" w:rsidR="00BC575E" w:rsidRDefault="00DF1CB3">
      <w:pPr>
        <w:spacing w:line="360" w:lineRule="auto"/>
        <w:ind w:firstLine="720"/>
        <w:jc w:val="both"/>
        <w:rPr>
          <w:sz w:val="24"/>
          <w:szCs w:val="24"/>
        </w:rPr>
      </w:pPr>
      <w:r>
        <w:rPr>
          <w:sz w:val="24"/>
          <w:szCs w:val="24"/>
        </w:rPr>
        <w:t>À minha genitora, Maria das Graças da Silva Nunes, por todo cuidado, carinho e afetividade, na qual muitas vezes me perdi em seus excessos. Mãe, que o amor e o respeito seja o motivo maior dos nossos encontros e que Nossa Senhora da Conceição, tua mãe, interceda para o florescimento da nossa relação.</w:t>
      </w:r>
    </w:p>
    <w:p w14:paraId="5FD8C563" w14:textId="77777777" w:rsidR="00BC575E" w:rsidRDefault="00DF1CB3">
      <w:pPr>
        <w:spacing w:line="360" w:lineRule="auto"/>
        <w:ind w:firstLine="720"/>
        <w:jc w:val="both"/>
        <w:rPr>
          <w:sz w:val="24"/>
          <w:szCs w:val="24"/>
        </w:rPr>
      </w:pPr>
      <w:r>
        <w:rPr>
          <w:sz w:val="24"/>
          <w:szCs w:val="24"/>
        </w:rPr>
        <w:t xml:space="preserve">Ao meu pai, Sebastião Ricardo Nunes da Silva, pela persistência e dedicação por acreditar em meus sonhos e fazer destes também os seus. </w:t>
      </w:r>
    </w:p>
    <w:p w14:paraId="5819B683" w14:textId="77777777" w:rsidR="00BC575E" w:rsidRDefault="00DF1CB3">
      <w:pPr>
        <w:spacing w:line="360" w:lineRule="auto"/>
        <w:ind w:firstLine="720"/>
        <w:jc w:val="both"/>
        <w:rPr>
          <w:sz w:val="24"/>
          <w:szCs w:val="24"/>
        </w:rPr>
      </w:pPr>
      <w:r>
        <w:rPr>
          <w:sz w:val="24"/>
          <w:szCs w:val="24"/>
        </w:rPr>
        <w:t xml:space="preserve">À todos os meus familiares que de uma forma ou de outra sempre me impulsionaram para a conclusão de um sonho que não é só meu, em especial minha madrinha Maria de Lourdes, minhas tias Maria Gorete, Kátia Maria e aos meus primos. </w:t>
      </w:r>
    </w:p>
    <w:p w14:paraId="6D7BA8A3" w14:textId="77777777" w:rsidR="00BC575E" w:rsidRDefault="00DF1CB3">
      <w:pPr>
        <w:spacing w:line="360" w:lineRule="auto"/>
        <w:ind w:firstLine="720"/>
        <w:jc w:val="both"/>
        <w:rPr>
          <w:sz w:val="24"/>
          <w:szCs w:val="24"/>
        </w:rPr>
      </w:pPr>
      <w:r>
        <w:rPr>
          <w:sz w:val="24"/>
          <w:szCs w:val="24"/>
        </w:rPr>
        <w:t xml:space="preserve">Aos meus irmãos de santo, filhos do </w:t>
      </w:r>
      <w:proofErr w:type="spellStart"/>
      <w:r>
        <w:rPr>
          <w:i/>
          <w:sz w:val="24"/>
          <w:szCs w:val="24"/>
        </w:rPr>
        <w:t>Inzo</w:t>
      </w:r>
      <w:proofErr w:type="spellEnd"/>
      <w:r>
        <w:rPr>
          <w:i/>
          <w:sz w:val="24"/>
          <w:szCs w:val="24"/>
        </w:rPr>
        <w:t xml:space="preserve"> </w:t>
      </w:r>
      <w:proofErr w:type="spellStart"/>
      <w:r>
        <w:rPr>
          <w:i/>
          <w:sz w:val="24"/>
          <w:szCs w:val="24"/>
        </w:rPr>
        <w:t>Nkossi</w:t>
      </w:r>
      <w:proofErr w:type="spellEnd"/>
      <w:r>
        <w:rPr>
          <w:i/>
          <w:sz w:val="24"/>
          <w:szCs w:val="24"/>
        </w:rPr>
        <w:t xml:space="preserve"> </w:t>
      </w:r>
      <w:proofErr w:type="spellStart"/>
      <w:r>
        <w:rPr>
          <w:i/>
          <w:sz w:val="24"/>
          <w:szCs w:val="24"/>
        </w:rPr>
        <w:t>Mavambo</w:t>
      </w:r>
      <w:proofErr w:type="spellEnd"/>
      <w:r>
        <w:rPr>
          <w:sz w:val="24"/>
          <w:szCs w:val="24"/>
        </w:rPr>
        <w:t xml:space="preserve">. Em especial a Anderson de Souza, </w:t>
      </w:r>
      <w:proofErr w:type="spellStart"/>
      <w:r>
        <w:rPr>
          <w:sz w:val="24"/>
          <w:szCs w:val="24"/>
        </w:rPr>
        <w:t>Andreina</w:t>
      </w:r>
      <w:proofErr w:type="spellEnd"/>
      <w:r>
        <w:rPr>
          <w:sz w:val="24"/>
          <w:szCs w:val="24"/>
        </w:rPr>
        <w:t xml:space="preserve"> Lira, David Mello, </w:t>
      </w:r>
      <w:proofErr w:type="spellStart"/>
      <w:r>
        <w:rPr>
          <w:sz w:val="24"/>
          <w:szCs w:val="24"/>
        </w:rPr>
        <w:t>Éric</w:t>
      </w:r>
      <w:proofErr w:type="spellEnd"/>
      <w:r>
        <w:rPr>
          <w:sz w:val="24"/>
          <w:szCs w:val="24"/>
        </w:rPr>
        <w:t xml:space="preserve"> Matheus, Yan Amorim e Valquíria Leite Pinheiro. Obrigado pelos conselhos e ensinamentos para o meu desenvolvimento pessoal e espiritual. </w:t>
      </w:r>
    </w:p>
    <w:p w14:paraId="3C016861" w14:textId="77777777" w:rsidR="00BC575E" w:rsidRDefault="00DF1CB3">
      <w:pPr>
        <w:spacing w:line="360" w:lineRule="auto"/>
        <w:ind w:firstLine="720"/>
        <w:jc w:val="both"/>
        <w:rPr>
          <w:sz w:val="24"/>
          <w:szCs w:val="24"/>
        </w:rPr>
      </w:pPr>
      <w:r>
        <w:rPr>
          <w:sz w:val="24"/>
          <w:szCs w:val="24"/>
        </w:rPr>
        <w:t xml:space="preserve">Ao meu </w:t>
      </w:r>
      <w:r>
        <w:rPr>
          <w:i/>
          <w:sz w:val="24"/>
          <w:szCs w:val="24"/>
        </w:rPr>
        <w:t>babalorixá</w:t>
      </w:r>
      <w:r>
        <w:rPr>
          <w:sz w:val="24"/>
          <w:szCs w:val="24"/>
        </w:rPr>
        <w:t xml:space="preserve">, Jeferson Freitas, por me mostrar a imensidão e a grandiosidade que é ser uma pessoa de axé. As suas palavras e o seu amor para com os </w:t>
      </w:r>
      <w:proofErr w:type="spellStart"/>
      <w:r>
        <w:rPr>
          <w:i/>
          <w:sz w:val="24"/>
          <w:szCs w:val="24"/>
        </w:rPr>
        <w:t>Nkisis</w:t>
      </w:r>
      <w:proofErr w:type="spellEnd"/>
      <w:r>
        <w:rPr>
          <w:sz w:val="24"/>
          <w:szCs w:val="24"/>
        </w:rPr>
        <w:t xml:space="preserve"> nos enche de sabedoria e orgulho, obrigado pai. </w:t>
      </w:r>
    </w:p>
    <w:p w14:paraId="1D0E321F" w14:textId="77777777" w:rsidR="00BC575E" w:rsidRDefault="00DF1CB3">
      <w:pPr>
        <w:spacing w:line="360" w:lineRule="auto"/>
        <w:ind w:firstLine="720"/>
        <w:jc w:val="both"/>
        <w:rPr>
          <w:sz w:val="24"/>
          <w:szCs w:val="24"/>
        </w:rPr>
      </w:pPr>
      <w:r>
        <w:rPr>
          <w:sz w:val="24"/>
          <w:szCs w:val="24"/>
        </w:rPr>
        <w:t xml:space="preserve">A todos os cargos do </w:t>
      </w:r>
      <w:proofErr w:type="spellStart"/>
      <w:r>
        <w:rPr>
          <w:i/>
          <w:sz w:val="24"/>
          <w:szCs w:val="24"/>
        </w:rPr>
        <w:t>Inzo</w:t>
      </w:r>
      <w:proofErr w:type="spellEnd"/>
      <w:r>
        <w:rPr>
          <w:i/>
          <w:sz w:val="24"/>
          <w:szCs w:val="24"/>
        </w:rPr>
        <w:t xml:space="preserve"> </w:t>
      </w:r>
      <w:proofErr w:type="spellStart"/>
      <w:r>
        <w:rPr>
          <w:i/>
          <w:sz w:val="24"/>
          <w:szCs w:val="24"/>
        </w:rPr>
        <w:t>Nkossi</w:t>
      </w:r>
      <w:proofErr w:type="spellEnd"/>
      <w:r>
        <w:rPr>
          <w:i/>
          <w:sz w:val="24"/>
          <w:szCs w:val="24"/>
        </w:rPr>
        <w:t xml:space="preserve"> </w:t>
      </w:r>
      <w:proofErr w:type="spellStart"/>
      <w:r>
        <w:rPr>
          <w:i/>
          <w:sz w:val="24"/>
          <w:szCs w:val="24"/>
        </w:rPr>
        <w:t>Mavambo</w:t>
      </w:r>
      <w:proofErr w:type="spellEnd"/>
      <w:r>
        <w:rPr>
          <w:i/>
          <w:sz w:val="24"/>
          <w:szCs w:val="24"/>
        </w:rPr>
        <w:t xml:space="preserve">. </w:t>
      </w:r>
      <w:r>
        <w:rPr>
          <w:sz w:val="24"/>
          <w:szCs w:val="24"/>
        </w:rPr>
        <w:t xml:space="preserve">Em especial a </w:t>
      </w:r>
      <w:proofErr w:type="spellStart"/>
      <w:r>
        <w:rPr>
          <w:sz w:val="24"/>
          <w:szCs w:val="24"/>
        </w:rPr>
        <w:t>Eristela</w:t>
      </w:r>
      <w:proofErr w:type="spellEnd"/>
      <w:r>
        <w:rPr>
          <w:sz w:val="24"/>
          <w:szCs w:val="24"/>
        </w:rPr>
        <w:t xml:space="preserve"> </w:t>
      </w:r>
      <w:proofErr w:type="spellStart"/>
      <w:r>
        <w:rPr>
          <w:sz w:val="24"/>
          <w:szCs w:val="24"/>
        </w:rPr>
        <w:t>Feitoza</w:t>
      </w:r>
      <w:proofErr w:type="spellEnd"/>
      <w:r>
        <w:rPr>
          <w:sz w:val="24"/>
          <w:szCs w:val="24"/>
        </w:rPr>
        <w:t xml:space="preserve">, Janaina Freitas, Natália Farias, Luciana Almeida, Arthur </w:t>
      </w:r>
      <w:proofErr w:type="spellStart"/>
      <w:r>
        <w:rPr>
          <w:sz w:val="24"/>
          <w:szCs w:val="24"/>
        </w:rPr>
        <w:t>Aderson</w:t>
      </w:r>
      <w:proofErr w:type="spellEnd"/>
      <w:r>
        <w:rPr>
          <w:sz w:val="24"/>
          <w:szCs w:val="24"/>
        </w:rPr>
        <w:t xml:space="preserve">, </w:t>
      </w:r>
      <w:proofErr w:type="spellStart"/>
      <w:r>
        <w:rPr>
          <w:sz w:val="24"/>
          <w:szCs w:val="24"/>
        </w:rPr>
        <w:t>Jonhnata</w:t>
      </w:r>
      <w:proofErr w:type="spellEnd"/>
      <w:r>
        <w:rPr>
          <w:sz w:val="24"/>
          <w:szCs w:val="24"/>
        </w:rPr>
        <w:t xml:space="preserve"> Cruz. Sem folha não tem orixá e sem vocês não existiria candomblé. </w:t>
      </w:r>
    </w:p>
    <w:p w14:paraId="44A5A3C8" w14:textId="77777777" w:rsidR="00BC575E" w:rsidRDefault="00DF1CB3">
      <w:pPr>
        <w:spacing w:line="360" w:lineRule="auto"/>
        <w:ind w:firstLine="720"/>
        <w:jc w:val="both"/>
        <w:rPr>
          <w:sz w:val="24"/>
          <w:szCs w:val="24"/>
        </w:rPr>
      </w:pPr>
      <w:r>
        <w:rPr>
          <w:sz w:val="24"/>
          <w:szCs w:val="24"/>
        </w:rPr>
        <w:t xml:space="preserve">Aos meus colegas de curso, em especial as minhas duas duplas de vida e clínica: Maria Luísa Lins e Débora Luza. Amigas, obrigado pelo conforto e apoio, nossa amizade foi crucial para o profissional que me tornei. </w:t>
      </w:r>
    </w:p>
    <w:p w14:paraId="36A8A9EF" w14:textId="6DCF2729" w:rsidR="00937366" w:rsidRDefault="00937366">
      <w:pPr>
        <w:spacing w:line="360" w:lineRule="auto"/>
        <w:ind w:firstLine="720"/>
        <w:jc w:val="both"/>
        <w:rPr>
          <w:sz w:val="24"/>
          <w:szCs w:val="24"/>
        </w:rPr>
      </w:pPr>
      <w:r>
        <w:rPr>
          <w:sz w:val="24"/>
          <w:szCs w:val="24"/>
        </w:rPr>
        <w:t>Ao meu amigo Yuri Gois, por toda história que construímos juntos nesses três últimos anos.</w:t>
      </w:r>
    </w:p>
    <w:p w14:paraId="2189054D" w14:textId="77777777" w:rsidR="00BC575E" w:rsidRDefault="00DF1CB3">
      <w:pPr>
        <w:spacing w:line="360" w:lineRule="auto"/>
        <w:ind w:firstLine="720"/>
        <w:jc w:val="both"/>
        <w:rPr>
          <w:sz w:val="24"/>
          <w:szCs w:val="24"/>
        </w:rPr>
      </w:pPr>
      <w:r>
        <w:rPr>
          <w:sz w:val="24"/>
          <w:szCs w:val="24"/>
        </w:rPr>
        <w:lastRenderedPageBreak/>
        <w:t xml:space="preserve">Ao Núcleo de Acolhimento e Pronto Atendimento do curso de Odontologia, por permitir enxergar pela primeira vez o profissional que um dia eu pretendo ser. Nessa minha futura jornada, que o comprometimento e humanização sejam sinônimos de meu atendimento, para que os exames visuais não se restrinjam às lesões e sim à vida que está sob a cadeira. </w:t>
      </w:r>
    </w:p>
    <w:p w14:paraId="209D260E" w14:textId="77777777" w:rsidR="00BC575E" w:rsidRDefault="00DF1CB3">
      <w:pPr>
        <w:spacing w:line="360" w:lineRule="auto"/>
        <w:ind w:firstLine="720"/>
        <w:jc w:val="both"/>
        <w:rPr>
          <w:sz w:val="24"/>
          <w:szCs w:val="24"/>
        </w:rPr>
      </w:pPr>
      <w:r>
        <w:rPr>
          <w:sz w:val="24"/>
          <w:szCs w:val="24"/>
        </w:rPr>
        <w:t xml:space="preserve">Aos meus colegas de curso e estágio, em especial Laís Sodré e Raiana Lacerda pelo acolhimento e escuta nos momentos difíceis. Amigas, obrigado por cada palavra de incentivo e amor. </w:t>
      </w:r>
    </w:p>
    <w:p w14:paraId="47C99AB6" w14:textId="77777777" w:rsidR="00BC575E" w:rsidRDefault="00DF1CB3">
      <w:pPr>
        <w:spacing w:line="360" w:lineRule="auto"/>
        <w:ind w:firstLine="720"/>
        <w:jc w:val="both"/>
        <w:rPr>
          <w:sz w:val="24"/>
          <w:szCs w:val="24"/>
        </w:rPr>
      </w:pPr>
      <w:r>
        <w:rPr>
          <w:sz w:val="24"/>
          <w:szCs w:val="24"/>
        </w:rPr>
        <w:t xml:space="preserve">Ao meu colega de curso e amigo, Marcus Vinícius, que sempre esteve disponível enquanto ouvinte, acompanhado de seu carinho e café para me oferecer. </w:t>
      </w:r>
    </w:p>
    <w:p w14:paraId="1C4117BA" w14:textId="20729F89" w:rsidR="00BC575E" w:rsidRDefault="00DF1CB3">
      <w:pPr>
        <w:spacing w:line="360" w:lineRule="auto"/>
        <w:ind w:firstLine="720"/>
        <w:jc w:val="both"/>
        <w:rPr>
          <w:sz w:val="24"/>
          <w:szCs w:val="24"/>
        </w:rPr>
      </w:pPr>
      <w:r>
        <w:rPr>
          <w:sz w:val="24"/>
          <w:szCs w:val="24"/>
        </w:rPr>
        <w:t xml:space="preserve">Ao meu orientador e </w:t>
      </w:r>
      <w:r w:rsidR="009F1E18">
        <w:rPr>
          <w:sz w:val="24"/>
          <w:szCs w:val="24"/>
        </w:rPr>
        <w:t>coorientador</w:t>
      </w:r>
      <w:r>
        <w:rPr>
          <w:sz w:val="24"/>
          <w:szCs w:val="24"/>
        </w:rPr>
        <w:t xml:space="preserve"> Professor Arnaldo de França Caldas Júnior e Doutorando Paulo Cardoso Lins Filho, respectivamente, pela ajuda e compreensão nesse momento tão importante da graduação. </w:t>
      </w:r>
    </w:p>
    <w:p w14:paraId="08380BB9" w14:textId="26C6BFD8" w:rsidR="00BC575E" w:rsidRDefault="00DF1CB3">
      <w:pPr>
        <w:spacing w:line="360" w:lineRule="auto"/>
        <w:ind w:firstLine="720"/>
        <w:jc w:val="both"/>
        <w:rPr>
          <w:sz w:val="24"/>
          <w:szCs w:val="24"/>
        </w:rPr>
      </w:pPr>
      <w:r>
        <w:rPr>
          <w:sz w:val="24"/>
          <w:szCs w:val="24"/>
        </w:rPr>
        <w:t xml:space="preserve">As minhas amigas de ensino médio por estarem comigo até hoje, em especial </w:t>
      </w:r>
      <w:proofErr w:type="spellStart"/>
      <w:r>
        <w:rPr>
          <w:sz w:val="24"/>
          <w:szCs w:val="24"/>
        </w:rPr>
        <w:t>Allana</w:t>
      </w:r>
      <w:proofErr w:type="spellEnd"/>
      <w:r>
        <w:rPr>
          <w:sz w:val="24"/>
          <w:szCs w:val="24"/>
        </w:rPr>
        <w:t xml:space="preserve"> Ferreira, Alice Ferreira, Amanda Lima, Jéssica Mendes, Micaela Ramos, Natália Melo, Priscila Dayse e Victória Pessoa.</w:t>
      </w:r>
    </w:p>
    <w:p w14:paraId="31BA923E" w14:textId="7072CB00" w:rsidR="000738C7" w:rsidRDefault="000738C7">
      <w:pPr>
        <w:spacing w:line="360" w:lineRule="auto"/>
        <w:ind w:firstLine="720"/>
        <w:jc w:val="both"/>
        <w:rPr>
          <w:sz w:val="24"/>
          <w:szCs w:val="24"/>
        </w:rPr>
      </w:pPr>
      <w:r>
        <w:rPr>
          <w:sz w:val="24"/>
          <w:szCs w:val="24"/>
        </w:rPr>
        <w:t>Aos meus preceptores de estágio</w:t>
      </w:r>
      <w:r w:rsidR="00E33B37">
        <w:rPr>
          <w:sz w:val="24"/>
          <w:szCs w:val="24"/>
        </w:rPr>
        <w:t xml:space="preserve"> em especial a</w:t>
      </w:r>
      <w:r w:rsidR="00E2412E">
        <w:rPr>
          <w:sz w:val="24"/>
          <w:szCs w:val="24"/>
        </w:rPr>
        <w:t>s</w:t>
      </w:r>
      <w:r w:rsidR="00E33B37">
        <w:rPr>
          <w:sz w:val="24"/>
          <w:szCs w:val="24"/>
        </w:rPr>
        <w:t xml:space="preserve"> Doutora</w:t>
      </w:r>
      <w:r w:rsidR="00E2412E">
        <w:rPr>
          <w:sz w:val="24"/>
          <w:szCs w:val="24"/>
        </w:rPr>
        <w:t>s</w:t>
      </w:r>
      <w:r w:rsidR="00E33B37">
        <w:rPr>
          <w:sz w:val="24"/>
          <w:szCs w:val="24"/>
        </w:rPr>
        <w:t xml:space="preserve"> </w:t>
      </w:r>
      <w:r w:rsidR="00E2412E">
        <w:rPr>
          <w:sz w:val="24"/>
          <w:szCs w:val="24"/>
        </w:rPr>
        <w:t xml:space="preserve">Renata Andrade e Luciana Coelho, pelos ensinamento recebidos tanto da prática odontológica quanto aos aspectos de humanização. </w:t>
      </w:r>
    </w:p>
    <w:p w14:paraId="692660D1" w14:textId="44A97E01" w:rsidR="00BC575E" w:rsidRDefault="00DF1CB3">
      <w:pPr>
        <w:spacing w:line="360" w:lineRule="auto"/>
        <w:ind w:firstLine="720"/>
        <w:jc w:val="both"/>
        <w:rPr>
          <w:sz w:val="24"/>
          <w:szCs w:val="24"/>
        </w:rPr>
      </w:pPr>
      <w:r>
        <w:rPr>
          <w:sz w:val="24"/>
          <w:szCs w:val="24"/>
        </w:rPr>
        <w:t xml:space="preserve">À todos os pacientes que tive a oportunidade de atender tanto na clínica-escola do curso de odontologia quanto nos estágios curriculares. Muito obrigado pela confiança. </w:t>
      </w:r>
    </w:p>
    <w:p w14:paraId="3553C980" w14:textId="77777777" w:rsidR="00E33B37" w:rsidRDefault="00E33B37">
      <w:pPr>
        <w:spacing w:line="360" w:lineRule="auto"/>
        <w:ind w:firstLine="720"/>
        <w:jc w:val="both"/>
        <w:rPr>
          <w:sz w:val="24"/>
          <w:szCs w:val="24"/>
        </w:rPr>
      </w:pPr>
    </w:p>
    <w:p w14:paraId="005D1D01" w14:textId="77777777" w:rsidR="00BC575E" w:rsidRDefault="00BC575E">
      <w:pPr>
        <w:spacing w:line="360" w:lineRule="auto"/>
        <w:ind w:firstLine="0"/>
        <w:jc w:val="both"/>
        <w:rPr>
          <w:b/>
          <w:color w:val="000000"/>
          <w:sz w:val="24"/>
          <w:szCs w:val="24"/>
        </w:rPr>
      </w:pPr>
    </w:p>
    <w:p w14:paraId="0F2E5222" w14:textId="77777777" w:rsidR="00BC575E" w:rsidRDefault="00BC575E">
      <w:pPr>
        <w:widowControl w:val="0"/>
        <w:pBdr>
          <w:top w:val="nil"/>
          <w:left w:val="nil"/>
          <w:bottom w:val="nil"/>
          <w:right w:val="nil"/>
          <w:between w:val="nil"/>
        </w:pBdr>
        <w:spacing w:line="360" w:lineRule="auto"/>
        <w:ind w:hanging="2"/>
        <w:jc w:val="center"/>
        <w:rPr>
          <w:b/>
          <w:color w:val="000000"/>
          <w:sz w:val="24"/>
          <w:szCs w:val="24"/>
        </w:rPr>
      </w:pPr>
    </w:p>
    <w:p w14:paraId="7F11A09D" w14:textId="77777777" w:rsidR="00BC575E" w:rsidRDefault="00BC575E">
      <w:pPr>
        <w:widowControl w:val="0"/>
        <w:pBdr>
          <w:top w:val="nil"/>
          <w:left w:val="nil"/>
          <w:bottom w:val="nil"/>
          <w:right w:val="nil"/>
          <w:between w:val="nil"/>
        </w:pBdr>
        <w:spacing w:line="360" w:lineRule="auto"/>
        <w:ind w:hanging="2"/>
        <w:jc w:val="center"/>
        <w:rPr>
          <w:b/>
          <w:color w:val="000000"/>
          <w:sz w:val="24"/>
          <w:szCs w:val="24"/>
        </w:rPr>
      </w:pPr>
    </w:p>
    <w:p w14:paraId="624BB36E" w14:textId="77777777" w:rsidR="00BC575E" w:rsidRDefault="00BC575E">
      <w:pPr>
        <w:widowControl w:val="0"/>
        <w:pBdr>
          <w:top w:val="nil"/>
          <w:left w:val="nil"/>
          <w:bottom w:val="nil"/>
          <w:right w:val="nil"/>
          <w:between w:val="nil"/>
        </w:pBdr>
        <w:spacing w:line="360" w:lineRule="auto"/>
        <w:ind w:hanging="2"/>
        <w:jc w:val="center"/>
        <w:rPr>
          <w:b/>
          <w:color w:val="000000"/>
          <w:sz w:val="24"/>
          <w:szCs w:val="24"/>
        </w:rPr>
      </w:pPr>
    </w:p>
    <w:p w14:paraId="0D2F73E2" w14:textId="77777777" w:rsidR="00BC575E" w:rsidRDefault="00BC575E">
      <w:pPr>
        <w:widowControl w:val="0"/>
        <w:pBdr>
          <w:top w:val="nil"/>
          <w:left w:val="nil"/>
          <w:bottom w:val="nil"/>
          <w:right w:val="nil"/>
          <w:between w:val="nil"/>
        </w:pBdr>
        <w:spacing w:line="360" w:lineRule="auto"/>
        <w:ind w:hanging="2"/>
        <w:jc w:val="center"/>
        <w:rPr>
          <w:b/>
          <w:color w:val="000000"/>
          <w:sz w:val="24"/>
          <w:szCs w:val="24"/>
        </w:rPr>
      </w:pPr>
    </w:p>
    <w:p w14:paraId="707D4E4F" w14:textId="77777777" w:rsidR="00BC575E" w:rsidRDefault="00BC575E">
      <w:pPr>
        <w:widowControl w:val="0"/>
        <w:pBdr>
          <w:top w:val="nil"/>
          <w:left w:val="nil"/>
          <w:bottom w:val="nil"/>
          <w:right w:val="nil"/>
          <w:between w:val="nil"/>
        </w:pBdr>
        <w:spacing w:line="360" w:lineRule="auto"/>
        <w:ind w:hanging="2"/>
        <w:jc w:val="center"/>
        <w:rPr>
          <w:b/>
          <w:sz w:val="24"/>
          <w:szCs w:val="24"/>
        </w:rPr>
      </w:pPr>
    </w:p>
    <w:p w14:paraId="12322929" w14:textId="77777777" w:rsidR="00BC575E" w:rsidRDefault="00BC575E">
      <w:pPr>
        <w:widowControl w:val="0"/>
        <w:pBdr>
          <w:top w:val="nil"/>
          <w:left w:val="nil"/>
          <w:bottom w:val="nil"/>
          <w:right w:val="nil"/>
          <w:between w:val="nil"/>
        </w:pBdr>
        <w:spacing w:line="360" w:lineRule="auto"/>
        <w:ind w:hanging="2"/>
        <w:jc w:val="center"/>
        <w:rPr>
          <w:b/>
          <w:sz w:val="24"/>
          <w:szCs w:val="24"/>
        </w:rPr>
      </w:pPr>
    </w:p>
    <w:p w14:paraId="2961B222" w14:textId="77777777" w:rsidR="00BC575E" w:rsidRDefault="00BC575E">
      <w:pPr>
        <w:widowControl w:val="0"/>
        <w:pBdr>
          <w:top w:val="nil"/>
          <w:left w:val="nil"/>
          <w:bottom w:val="nil"/>
          <w:right w:val="nil"/>
          <w:between w:val="nil"/>
        </w:pBdr>
        <w:spacing w:line="360" w:lineRule="auto"/>
        <w:ind w:hanging="2"/>
        <w:jc w:val="center"/>
        <w:rPr>
          <w:b/>
          <w:sz w:val="24"/>
          <w:szCs w:val="24"/>
        </w:rPr>
      </w:pPr>
    </w:p>
    <w:p w14:paraId="23FB8A96" w14:textId="77777777" w:rsidR="00BC575E" w:rsidRDefault="00BC575E">
      <w:pPr>
        <w:widowControl w:val="0"/>
        <w:pBdr>
          <w:top w:val="nil"/>
          <w:left w:val="nil"/>
          <w:bottom w:val="nil"/>
          <w:right w:val="nil"/>
          <w:between w:val="nil"/>
        </w:pBdr>
        <w:spacing w:line="360" w:lineRule="auto"/>
        <w:ind w:hanging="2"/>
        <w:jc w:val="center"/>
        <w:rPr>
          <w:b/>
          <w:sz w:val="24"/>
          <w:szCs w:val="24"/>
        </w:rPr>
      </w:pPr>
    </w:p>
    <w:p w14:paraId="040053DE" w14:textId="77777777" w:rsidR="00BC575E" w:rsidRDefault="00BC575E">
      <w:pPr>
        <w:widowControl w:val="0"/>
        <w:pBdr>
          <w:top w:val="nil"/>
          <w:left w:val="nil"/>
          <w:bottom w:val="nil"/>
          <w:right w:val="nil"/>
          <w:between w:val="nil"/>
        </w:pBdr>
        <w:spacing w:line="360" w:lineRule="auto"/>
        <w:ind w:hanging="2"/>
        <w:jc w:val="center"/>
        <w:rPr>
          <w:b/>
          <w:sz w:val="24"/>
          <w:szCs w:val="24"/>
        </w:rPr>
      </w:pPr>
    </w:p>
    <w:p w14:paraId="1B9E280B" w14:textId="77777777" w:rsidR="00BC575E" w:rsidRDefault="00BC575E">
      <w:pPr>
        <w:widowControl w:val="0"/>
        <w:pBdr>
          <w:top w:val="nil"/>
          <w:left w:val="nil"/>
          <w:bottom w:val="nil"/>
          <w:right w:val="nil"/>
          <w:between w:val="nil"/>
        </w:pBdr>
        <w:spacing w:line="360" w:lineRule="auto"/>
        <w:ind w:hanging="2"/>
        <w:jc w:val="center"/>
        <w:rPr>
          <w:b/>
          <w:sz w:val="24"/>
          <w:szCs w:val="24"/>
        </w:rPr>
      </w:pPr>
    </w:p>
    <w:p w14:paraId="1D72F0E9" w14:textId="77777777" w:rsidR="00BC575E" w:rsidRDefault="00BC575E">
      <w:pPr>
        <w:widowControl w:val="0"/>
        <w:pBdr>
          <w:top w:val="nil"/>
          <w:left w:val="nil"/>
          <w:bottom w:val="nil"/>
          <w:right w:val="nil"/>
          <w:between w:val="nil"/>
        </w:pBdr>
        <w:spacing w:line="360" w:lineRule="auto"/>
        <w:ind w:hanging="2"/>
        <w:jc w:val="center"/>
        <w:rPr>
          <w:b/>
          <w:sz w:val="24"/>
          <w:szCs w:val="24"/>
        </w:rPr>
      </w:pPr>
    </w:p>
    <w:p w14:paraId="5D90D5FC" w14:textId="77777777" w:rsidR="00BC575E" w:rsidRDefault="00BC575E">
      <w:pPr>
        <w:widowControl w:val="0"/>
        <w:pBdr>
          <w:top w:val="nil"/>
          <w:left w:val="nil"/>
          <w:bottom w:val="nil"/>
          <w:right w:val="nil"/>
          <w:between w:val="nil"/>
        </w:pBdr>
        <w:spacing w:line="360" w:lineRule="auto"/>
        <w:ind w:hanging="2"/>
        <w:jc w:val="center"/>
        <w:rPr>
          <w:b/>
          <w:sz w:val="24"/>
          <w:szCs w:val="24"/>
        </w:rPr>
      </w:pPr>
    </w:p>
    <w:p w14:paraId="186E1F5B" w14:textId="77777777" w:rsidR="00BC575E" w:rsidRDefault="00BC575E">
      <w:pPr>
        <w:widowControl w:val="0"/>
        <w:pBdr>
          <w:top w:val="nil"/>
          <w:left w:val="nil"/>
          <w:bottom w:val="nil"/>
          <w:right w:val="nil"/>
          <w:between w:val="nil"/>
        </w:pBdr>
        <w:spacing w:line="360" w:lineRule="auto"/>
        <w:ind w:hanging="2"/>
        <w:jc w:val="center"/>
        <w:rPr>
          <w:b/>
          <w:sz w:val="24"/>
          <w:szCs w:val="24"/>
        </w:rPr>
      </w:pPr>
    </w:p>
    <w:p w14:paraId="53B5B4BC" w14:textId="77777777" w:rsidR="00BC575E" w:rsidRDefault="00BC575E">
      <w:pPr>
        <w:widowControl w:val="0"/>
        <w:pBdr>
          <w:top w:val="nil"/>
          <w:left w:val="nil"/>
          <w:bottom w:val="nil"/>
          <w:right w:val="nil"/>
          <w:between w:val="nil"/>
        </w:pBdr>
        <w:spacing w:line="360" w:lineRule="auto"/>
        <w:ind w:hanging="2"/>
        <w:jc w:val="center"/>
        <w:rPr>
          <w:b/>
          <w:sz w:val="24"/>
          <w:szCs w:val="24"/>
        </w:rPr>
      </w:pPr>
    </w:p>
    <w:p w14:paraId="7CE35F7E" w14:textId="77777777" w:rsidR="00BC575E" w:rsidRDefault="00BC575E">
      <w:pPr>
        <w:widowControl w:val="0"/>
        <w:pBdr>
          <w:top w:val="nil"/>
          <w:left w:val="nil"/>
          <w:bottom w:val="nil"/>
          <w:right w:val="nil"/>
          <w:between w:val="nil"/>
        </w:pBdr>
        <w:spacing w:line="360" w:lineRule="auto"/>
        <w:ind w:hanging="2"/>
        <w:jc w:val="center"/>
        <w:rPr>
          <w:b/>
          <w:sz w:val="24"/>
          <w:szCs w:val="24"/>
        </w:rPr>
      </w:pPr>
    </w:p>
    <w:p w14:paraId="39D364C0" w14:textId="77777777" w:rsidR="00BC575E" w:rsidRDefault="00BC575E">
      <w:pPr>
        <w:widowControl w:val="0"/>
        <w:pBdr>
          <w:top w:val="nil"/>
          <w:left w:val="nil"/>
          <w:bottom w:val="nil"/>
          <w:right w:val="nil"/>
          <w:between w:val="nil"/>
        </w:pBdr>
        <w:spacing w:line="360" w:lineRule="auto"/>
        <w:ind w:hanging="2"/>
        <w:jc w:val="center"/>
        <w:rPr>
          <w:b/>
          <w:sz w:val="24"/>
          <w:szCs w:val="24"/>
        </w:rPr>
      </w:pPr>
    </w:p>
    <w:p w14:paraId="7DCCFCE0" w14:textId="77777777" w:rsidR="00BC575E" w:rsidRDefault="00BC575E">
      <w:pPr>
        <w:widowControl w:val="0"/>
        <w:pBdr>
          <w:top w:val="nil"/>
          <w:left w:val="nil"/>
          <w:bottom w:val="nil"/>
          <w:right w:val="nil"/>
          <w:between w:val="nil"/>
        </w:pBdr>
        <w:spacing w:line="360" w:lineRule="auto"/>
        <w:ind w:hanging="2"/>
        <w:jc w:val="center"/>
        <w:rPr>
          <w:b/>
          <w:sz w:val="24"/>
          <w:szCs w:val="24"/>
        </w:rPr>
      </w:pPr>
    </w:p>
    <w:p w14:paraId="3C0E297E" w14:textId="77777777" w:rsidR="00BC575E" w:rsidRDefault="00BC575E">
      <w:pPr>
        <w:widowControl w:val="0"/>
        <w:pBdr>
          <w:top w:val="nil"/>
          <w:left w:val="nil"/>
          <w:bottom w:val="nil"/>
          <w:right w:val="nil"/>
          <w:between w:val="nil"/>
        </w:pBdr>
        <w:spacing w:line="360" w:lineRule="auto"/>
        <w:ind w:hanging="2"/>
        <w:jc w:val="center"/>
        <w:rPr>
          <w:b/>
          <w:sz w:val="24"/>
          <w:szCs w:val="24"/>
        </w:rPr>
      </w:pPr>
    </w:p>
    <w:p w14:paraId="065A9407" w14:textId="77777777" w:rsidR="00BC575E" w:rsidRDefault="00BC575E">
      <w:pPr>
        <w:widowControl w:val="0"/>
        <w:pBdr>
          <w:top w:val="nil"/>
          <w:left w:val="nil"/>
          <w:bottom w:val="nil"/>
          <w:right w:val="nil"/>
          <w:between w:val="nil"/>
        </w:pBdr>
        <w:spacing w:line="360" w:lineRule="auto"/>
        <w:ind w:hanging="2"/>
        <w:jc w:val="center"/>
        <w:rPr>
          <w:b/>
          <w:sz w:val="24"/>
          <w:szCs w:val="24"/>
        </w:rPr>
      </w:pPr>
    </w:p>
    <w:p w14:paraId="5BED8E6F" w14:textId="77777777" w:rsidR="00BC575E" w:rsidRDefault="00BC575E">
      <w:pPr>
        <w:widowControl w:val="0"/>
        <w:pBdr>
          <w:top w:val="nil"/>
          <w:left w:val="nil"/>
          <w:bottom w:val="nil"/>
          <w:right w:val="nil"/>
          <w:between w:val="nil"/>
        </w:pBdr>
        <w:spacing w:line="360" w:lineRule="auto"/>
        <w:ind w:hanging="2"/>
        <w:jc w:val="center"/>
        <w:rPr>
          <w:b/>
          <w:sz w:val="24"/>
          <w:szCs w:val="24"/>
        </w:rPr>
      </w:pPr>
    </w:p>
    <w:p w14:paraId="437E1383" w14:textId="77777777" w:rsidR="00BC575E" w:rsidRDefault="00BC575E">
      <w:pPr>
        <w:widowControl w:val="0"/>
        <w:pBdr>
          <w:top w:val="nil"/>
          <w:left w:val="nil"/>
          <w:bottom w:val="nil"/>
          <w:right w:val="nil"/>
          <w:between w:val="nil"/>
        </w:pBdr>
        <w:spacing w:line="360" w:lineRule="auto"/>
        <w:ind w:hanging="2"/>
        <w:jc w:val="center"/>
        <w:rPr>
          <w:b/>
          <w:sz w:val="24"/>
          <w:szCs w:val="24"/>
        </w:rPr>
      </w:pPr>
    </w:p>
    <w:p w14:paraId="56BF649A" w14:textId="77777777" w:rsidR="00BC575E" w:rsidRDefault="00BC575E">
      <w:pPr>
        <w:widowControl w:val="0"/>
        <w:pBdr>
          <w:top w:val="nil"/>
          <w:left w:val="nil"/>
          <w:bottom w:val="nil"/>
          <w:right w:val="nil"/>
          <w:between w:val="nil"/>
        </w:pBdr>
        <w:spacing w:line="360" w:lineRule="auto"/>
        <w:ind w:hanging="2"/>
        <w:jc w:val="center"/>
        <w:rPr>
          <w:b/>
          <w:sz w:val="24"/>
          <w:szCs w:val="24"/>
        </w:rPr>
      </w:pPr>
    </w:p>
    <w:p w14:paraId="078343E3" w14:textId="77777777" w:rsidR="00BC575E" w:rsidRDefault="00BC575E">
      <w:pPr>
        <w:widowControl w:val="0"/>
        <w:pBdr>
          <w:top w:val="nil"/>
          <w:left w:val="nil"/>
          <w:bottom w:val="nil"/>
          <w:right w:val="nil"/>
          <w:between w:val="nil"/>
        </w:pBdr>
        <w:spacing w:line="360" w:lineRule="auto"/>
        <w:ind w:hanging="2"/>
        <w:jc w:val="center"/>
        <w:rPr>
          <w:b/>
          <w:sz w:val="24"/>
          <w:szCs w:val="24"/>
        </w:rPr>
      </w:pPr>
    </w:p>
    <w:p w14:paraId="51D00A12" w14:textId="77777777" w:rsidR="00BC575E" w:rsidRDefault="00BC575E">
      <w:pPr>
        <w:widowControl w:val="0"/>
        <w:pBdr>
          <w:top w:val="nil"/>
          <w:left w:val="nil"/>
          <w:bottom w:val="nil"/>
          <w:right w:val="nil"/>
          <w:between w:val="nil"/>
        </w:pBdr>
        <w:spacing w:line="360" w:lineRule="auto"/>
        <w:ind w:hanging="2"/>
        <w:jc w:val="center"/>
        <w:rPr>
          <w:b/>
          <w:sz w:val="24"/>
          <w:szCs w:val="24"/>
        </w:rPr>
      </w:pPr>
    </w:p>
    <w:p w14:paraId="351F2DA1" w14:textId="77777777" w:rsidR="00BC575E" w:rsidRDefault="00BC575E">
      <w:pPr>
        <w:widowControl w:val="0"/>
        <w:pBdr>
          <w:top w:val="nil"/>
          <w:left w:val="nil"/>
          <w:bottom w:val="nil"/>
          <w:right w:val="nil"/>
          <w:between w:val="nil"/>
        </w:pBdr>
        <w:spacing w:line="360" w:lineRule="auto"/>
        <w:ind w:hanging="2"/>
        <w:jc w:val="right"/>
        <w:rPr>
          <w:i/>
          <w:color w:val="000000"/>
          <w:sz w:val="24"/>
          <w:szCs w:val="24"/>
        </w:rPr>
      </w:pPr>
    </w:p>
    <w:p w14:paraId="08265235" w14:textId="77777777" w:rsidR="00BC575E" w:rsidRDefault="00BC575E">
      <w:pPr>
        <w:widowControl w:val="0"/>
        <w:pBdr>
          <w:top w:val="nil"/>
          <w:left w:val="nil"/>
          <w:bottom w:val="nil"/>
          <w:right w:val="nil"/>
          <w:between w:val="nil"/>
        </w:pBdr>
        <w:spacing w:line="360" w:lineRule="auto"/>
        <w:ind w:hanging="2"/>
        <w:jc w:val="right"/>
        <w:rPr>
          <w:i/>
          <w:color w:val="000000"/>
          <w:sz w:val="24"/>
          <w:szCs w:val="24"/>
        </w:rPr>
      </w:pPr>
    </w:p>
    <w:p w14:paraId="412C7121" w14:textId="77777777" w:rsidR="00BC575E" w:rsidRDefault="00BC575E">
      <w:pPr>
        <w:widowControl w:val="0"/>
        <w:pBdr>
          <w:top w:val="nil"/>
          <w:left w:val="nil"/>
          <w:bottom w:val="nil"/>
          <w:right w:val="nil"/>
          <w:between w:val="nil"/>
        </w:pBdr>
        <w:spacing w:line="360" w:lineRule="auto"/>
        <w:ind w:hanging="2"/>
        <w:jc w:val="right"/>
        <w:rPr>
          <w:i/>
          <w:color w:val="000000"/>
          <w:sz w:val="24"/>
          <w:szCs w:val="24"/>
        </w:rPr>
      </w:pPr>
    </w:p>
    <w:p w14:paraId="60FCC977" w14:textId="77777777" w:rsidR="00BC575E" w:rsidRDefault="00BC575E">
      <w:pPr>
        <w:widowControl w:val="0"/>
        <w:pBdr>
          <w:top w:val="nil"/>
          <w:left w:val="nil"/>
          <w:bottom w:val="nil"/>
          <w:right w:val="nil"/>
          <w:between w:val="nil"/>
        </w:pBdr>
        <w:spacing w:line="360" w:lineRule="auto"/>
        <w:ind w:hanging="2"/>
        <w:jc w:val="right"/>
        <w:rPr>
          <w:i/>
          <w:color w:val="000000"/>
          <w:sz w:val="24"/>
          <w:szCs w:val="24"/>
        </w:rPr>
      </w:pPr>
    </w:p>
    <w:p w14:paraId="5CC9C933" w14:textId="77777777" w:rsidR="00BC575E" w:rsidRDefault="00BC575E">
      <w:pPr>
        <w:widowControl w:val="0"/>
        <w:pBdr>
          <w:top w:val="nil"/>
          <w:left w:val="nil"/>
          <w:bottom w:val="nil"/>
          <w:right w:val="nil"/>
          <w:between w:val="nil"/>
        </w:pBdr>
        <w:spacing w:line="360" w:lineRule="auto"/>
        <w:ind w:hanging="2"/>
        <w:rPr>
          <w:i/>
          <w:color w:val="000000"/>
          <w:sz w:val="24"/>
          <w:szCs w:val="24"/>
        </w:rPr>
      </w:pPr>
    </w:p>
    <w:p w14:paraId="443883BE" w14:textId="77777777" w:rsidR="00BC575E" w:rsidRDefault="00BC575E">
      <w:pPr>
        <w:ind w:left="2268"/>
        <w:rPr>
          <w:rFonts w:ascii="Arial" w:eastAsia="Arial" w:hAnsi="Arial" w:cs="Arial"/>
        </w:rPr>
      </w:pPr>
    </w:p>
    <w:p w14:paraId="4722DE2C" w14:textId="77777777" w:rsidR="00BC575E" w:rsidRDefault="00BC575E">
      <w:pPr>
        <w:ind w:left="2268"/>
        <w:rPr>
          <w:rFonts w:ascii="Arial" w:eastAsia="Arial" w:hAnsi="Arial" w:cs="Arial"/>
        </w:rPr>
      </w:pPr>
    </w:p>
    <w:p w14:paraId="1FB22922" w14:textId="77777777" w:rsidR="00BC575E" w:rsidRDefault="00BC575E">
      <w:pPr>
        <w:ind w:firstLine="0"/>
        <w:rPr>
          <w:rFonts w:ascii="Arial" w:eastAsia="Arial" w:hAnsi="Arial" w:cs="Arial"/>
        </w:rPr>
      </w:pPr>
    </w:p>
    <w:p w14:paraId="10E0CD74" w14:textId="77777777" w:rsidR="00BC575E" w:rsidRDefault="00BC575E">
      <w:pPr>
        <w:ind w:firstLine="0"/>
        <w:rPr>
          <w:rFonts w:ascii="Arial" w:eastAsia="Arial" w:hAnsi="Arial" w:cs="Arial"/>
        </w:rPr>
      </w:pPr>
    </w:p>
    <w:p w14:paraId="1B36954A" w14:textId="77777777" w:rsidR="00BC575E" w:rsidRDefault="00BC575E">
      <w:pPr>
        <w:ind w:firstLine="0"/>
        <w:rPr>
          <w:rFonts w:ascii="Arial" w:eastAsia="Arial" w:hAnsi="Arial" w:cs="Arial"/>
        </w:rPr>
      </w:pPr>
    </w:p>
    <w:p w14:paraId="1809E990" w14:textId="77777777" w:rsidR="00BC575E" w:rsidRDefault="00BC575E">
      <w:pPr>
        <w:ind w:firstLine="0"/>
        <w:rPr>
          <w:rFonts w:ascii="Arial" w:eastAsia="Arial" w:hAnsi="Arial" w:cs="Arial"/>
        </w:rPr>
      </w:pPr>
    </w:p>
    <w:p w14:paraId="4F51FD32" w14:textId="77777777" w:rsidR="00BC575E" w:rsidRDefault="00BC575E">
      <w:pPr>
        <w:ind w:firstLine="0"/>
        <w:rPr>
          <w:rFonts w:ascii="Arial" w:eastAsia="Arial" w:hAnsi="Arial" w:cs="Arial"/>
        </w:rPr>
      </w:pPr>
    </w:p>
    <w:p w14:paraId="176B56BC" w14:textId="77777777" w:rsidR="00BC575E" w:rsidRDefault="00BC575E">
      <w:pPr>
        <w:ind w:firstLine="0"/>
        <w:rPr>
          <w:rFonts w:ascii="Arial" w:eastAsia="Arial" w:hAnsi="Arial" w:cs="Arial"/>
        </w:rPr>
      </w:pPr>
    </w:p>
    <w:p w14:paraId="0BEB2F89" w14:textId="77777777" w:rsidR="00BC575E" w:rsidRDefault="00BC575E">
      <w:pPr>
        <w:ind w:firstLine="0"/>
        <w:rPr>
          <w:rFonts w:ascii="Arial" w:eastAsia="Arial" w:hAnsi="Arial" w:cs="Arial"/>
        </w:rPr>
      </w:pPr>
    </w:p>
    <w:p w14:paraId="588B47F3" w14:textId="77777777" w:rsidR="00BC575E" w:rsidRDefault="00BC575E">
      <w:pPr>
        <w:ind w:firstLine="0"/>
        <w:rPr>
          <w:rFonts w:ascii="Arial" w:eastAsia="Arial" w:hAnsi="Arial" w:cs="Arial"/>
        </w:rPr>
      </w:pPr>
    </w:p>
    <w:p w14:paraId="7254236B" w14:textId="77777777" w:rsidR="00BC575E" w:rsidRDefault="00BC575E">
      <w:pPr>
        <w:ind w:firstLine="0"/>
        <w:rPr>
          <w:rFonts w:ascii="Arial" w:eastAsia="Arial" w:hAnsi="Arial" w:cs="Arial"/>
        </w:rPr>
      </w:pPr>
    </w:p>
    <w:p w14:paraId="20DFC086" w14:textId="77777777" w:rsidR="00BC575E" w:rsidRDefault="00BC575E">
      <w:pPr>
        <w:ind w:firstLine="0"/>
        <w:rPr>
          <w:rFonts w:ascii="Arial" w:eastAsia="Arial" w:hAnsi="Arial" w:cs="Arial"/>
        </w:rPr>
      </w:pPr>
    </w:p>
    <w:p w14:paraId="42E9A9E0" w14:textId="77777777" w:rsidR="00BC575E" w:rsidRDefault="00BC575E">
      <w:pPr>
        <w:ind w:firstLine="0"/>
        <w:rPr>
          <w:rFonts w:ascii="Arial" w:eastAsia="Arial" w:hAnsi="Arial" w:cs="Arial"/>
        </w:rPr>
      </w:pPr>
    </w:p>
    <w:p w14:paraId="1926BE02" w14:textId="77777777" w:rsidR="00BC575E" w:rsidRDefault="00BC575E">
      <w:pPr>
        <w:ind w:firstLine="0"/>
        <w:rPr>
          <w:rFonts w:ascii="Arial" w:eastAsia="Arial" w:hAnsi="Arial" w:cs="Arial"/>
        </w:rPr>
      </w:pPr>
    </w:p>
    <w:p w14:paraId="7E541F13" w14:textId="77777777" w:rsidR="00BC575E" w:rsidRDefault="00BC575E">
      <w:pPr>
        <w:ind w:firstLine="0"/>
        <w:rPr>
          <w:rFonts w:ascii="Arial" w:eastAsia="Arial" w:hAnsi="Arial" w:cs="Arial"/>
        </w:rPr>
      </w:pPr>
    </w:p>
    <w:p w14:paraId="7C391F9F" w14:textId="77777777" w:rsidR="00BC575E" w:rsidRDefault="00BC575E">
      <w:pPr>
        <w:ind w:firstLine="0"/>
        <w:rPr>
          <w:sz w:val="24"/>
          <w:szCs w:val="24"/>
        </w:rPr>
      </w:pPr>
    </w:p>
    <w:p w14:paraId="367F238E" w14:textId="77777777" w:rsidR="00BC575E" w:rsidRDefault="00BC575E">
      <w:pPr>
        <w:ind w:firstLine="0"/>
        <w:rPr>
          <w:i/>
          <w:sz w:val="24"/>
          <w:szCs w:val="24"/>
        </w:rPr>
      </w:pPr>
    </w:p>
    <w:p w14:paraId="4683BDC0" w14:textId="77777777" w:rsidR="00BC575E" w:rsidRDefault="00BC575E">
      <w:pPr>
        <w:ind w:firstLine="0"/>
        <w:rPr>
          <w:i/>
          <w:sz w:val="24"/>
          <w:szCs w:val="24"/>
        </w:rPr>
      </w:pPr>
    </w:p>
    <w:p w14:paraId="113C533A" w14:textId="77777777" w:rsidR="00BC575E" w:rsidRDefault="00BC575E">
      <w:pPr>
        <w:ind w:firstLine="0"/>
        <w:rPr>
          <w:i/>
          <w:sz w:val="24"/>
          <w:szCs w:val="24"/>
        </w:rPr>
      </w:pPr>
    </w:p>
    <w:p w14:paraId="525183E8" w14:textId="77777777" w:rsidR="00BC575E" w:rsidRDefault="00BC575E">
      <w:pPr>
        <w:ind w:firstLine="0"/>
        <w:rPr>
          <w:i/>
          <w:sz w:val="24"/>
          <w:szCs w:val="24"/>
        </w:rPr>
      </w:pPr>
    </w:p>
    <w:p w14:paraId="1C3E2FBA" w14:textId="77777777" w:rsidR="00BC575E" w:rsidRDefault="00BC575E">
      <w:pPr>
        <w:ind w:firstLine="0"/>
        <w:rPr>
          <w:i/>
          <w:sz w:val="24"/>
          <w:szCs w:val="24"/>
        </w:rPr>
      </w:pPr>
    </w:p>
    <w:p w14:paraId="18B9C13F" w14:textId="77777777" w:rsidR="00BC575E" w:rsidRPr="00B25DBF" w:rsidRDefault="00BC575E">
      <w:pPr>
        <w:ind w:firstLine="0"/>
        <w:rPr>
          <w:iCs/>
          <w:sz w:val="24"/>
          <w:szCs w:val="24"/>
        </w:rPr>
      </w:pPr>
    </w:p>
    <w:p w14:paraId="6B203863" w14:textId="0DFD398A" w:rsidR="00B25DBF" w:rsidRDefault="00DF1CB3">
      <w:pPr>
        <w:ind w:firstLine="0"/>
        <w:rPr>
          <w:iCs/>
          <w:sz w:val="24"/>
          <w:szCs w:val="24"/>
        </w:rPr>
      </w:pPr>
      <w:proofErr w:type="spellStart"/>
      <w:r w:rsidRPr="00B25DBF">
        <w:rPr>
          <w:i/>
          <w:sz w:val="24"/>
          <w:szCs w:val="24"/>
        </w:rPr>
        <w:t>Kò</w:t>
      </w:r>
      <w:proofErr w:type="spellEnd"/>
      <w:r w:rsidRPr="00B25DBF">
        <w:rPr>
          <w:i/>
          <w:sz w:val="24"/>
          <w:szCs w:val="24"/>
        </w:rPr>
        <w:t xml:space="preserve"> </w:t>
      </w:r>
      <w:proofErr w:type="spellStart"/>
      <w:r w:rsidRPr="00B25DBF">
        <w:rPr>
          <w:i/>
          <w:sz w:val="24"/>
          <w:szCs w:val="24"/>
        </w:rPr>
        <w:t>sí</w:t>
      </w:r>
      <w:proofErr w:type="spellEnd"/>
      <w:r w:rsidRPr="00B25DBF">
        <w:rPr>
          <w:i/>
          <w:sz w:val="24"/>
          <w:szCs w:val="24"/>
        </w:rPr>
        <w:t xml:space="preserve"> </w:t>
      </w:r>
      <w:proofErr w:type="spellStart"/>
      <w:r w:rsidRPr="00B25DBF">
        <w:rPr>
          <w:i/>
          <w:sz w:val="24"/>
          <w:szCs w:val="24"/>
        </w:rPr>
        <w:t>ewé</w:t>
      </w:r>
      <w:proofErr w:type="spellEnd"/>
      <w:r w:rsidRPr="00B25DBF">
        <w:rPr>
          <w:i/>
          <w:sz w:val="24"/>
          <w:szCs w:val="24"/>
        </w:rPr>
        <w:t xml:space="preserve">, </w:t>
      </w:r>
      <w:proofErr w:type="spellStart"/>
      <w:r w:rsidRPr="00B25DBF">
        <w:rPr>
          <w:i/>
          <w:sz w:val="24"/>
          <w:szCs w:val="24"/>
        </w:rPr>
        <w:t>kò</w:t>
      </w:r>
      <w:proofErr w:type="spellEnd"/>
      <w:r w:rsidRPr="00B25DBF">
        <w:rPr>
          <w:i/>
          <w:sz w:val="24"/>
          <w:szCs w:val="24"/>
        </w:rPr>
        <w:t xml:space="preserve"> </w:t>
      </w:r>
      <w:proofErr w:type="spellStart"/>
      <w:r w:rsidRPr="00B25DBF">
        <w:rPr>
          <w:i/>
          <w:sz w:val="24"/>
          <w:szCs w:val="24"/>
        </w:rPr>
        <w:t>sí</w:t>
      </w:r>
      <w:proofErr w:type="spellEnd"/>
      <w:r w:rsidRPr="00B25DBF">
        <w:rPr>
          <w:i/>
          <w:sz w:val="24"/>
          <w:szCs w:val="24"/>
        </w:rPr>
        <w:t xml:space="preserve"> </w:t>
      </w:r>
      <w:proofErr w:type="spellStart"/>
      <w:r w:rsidRPr="00B25DBF">
        <w:rPr>
          <w:i/>
          <w:sz w:val="24"/>
          <w:szCs w:val="24"/>
        </w:rPr>
        <w:t>òrìsà</w:t>
      </w:r>
      <w:proofErr w:type="spellEnd"/>
      <w:r w:rsidR="00B25DBF" w:rsidRPr="00B25DBF">
        <w:rPr>
          <w:i/>
          <w:sz w:val="24"/>
          <w:szCs w:val="24"/>
        </w:rPr>
        <w:t xml:space="preserve">. </w:t>
      </w:r>
      <w:r w:rsidRPr="00B25DBF">
        <w:rPr>
          <w:iCs/>
          <w:sz w:val="24"/>
          <w:szCs w:val="24"/>
        </w:rPr>
        <w:t xml:space="preserve">Sem folha, não há orixá. </w:t>
      </w:r>
    </w:p>
    <w:p w14:paraId="28545D4E" w14:textId="00EFE3A7" w:rsidR="00B25DBF" w:rsidRPr="00B25DBF" w:rsidRDefault="00B25DBF">
      <w:pPr>
        <w:ind w:firstLine="0"/>
        <w:rPr>
          <w:iCs/>
          <w:sz w:val="24"/>
          <w:szCs w:val="24"/>
        </w:rPr>
        <w:sectPr w:rsidR="00B25DBF" w:rsidRPr="00B25DBF">
          <w:pgSz w:w="11907" w:h="16839"/>
          <w:pgMar w:top="1699" w:right="1137" w:bottom="1137" w:left="1699" w:header="720" w:footer="720" w:gutter="0"/>
          <w:pgNumType w:start="0"/>
          <w:cols w:space="720"/>
          <w:titlePg/>
        </w:sectPr>
      </w:pPr>
      <w:r>
        <w:rPr>
          <w:iCs/>
          <w:sz w:val="24"/>
          <w:szCs w:val="24"/>
        </w:rPr>
        <w:t>(Autor desconhecido)</w:t>
      </w:r>
    </w:p>
    <w:p w14:paraId="478C373A" w14:textId="77777777" w:rsidR="00BC575E" w:rsidRDefault="00DF1CB3">
      <w:pPr>
        <w:widowControl w:val="0"/>
        <w:pBdr>
          <w:top w:val="nil"/>
          <w:left w:val="nil"/>
          <w:bottom w:val="nil"/>
          <w:right w:val="nil"/>
          <w:between w:val="nil"/>
        </w:pBdr>
        <w:spacing w:line="360" w:lineRule="auto"/>
        <w:ind w:hanging="2"/>
        <w:jc w:val="center"/>
        <w:rPr>
          <w:b/>
          <w:color w:val="000000"/>
          <w:sz w:val="24"/>
          <w:szCs w:val="24"/>
        </w:rPr>
      </w:pPr>
      <w:r>
        <w:rPr>
          <w:b/>
          <w:color w:val="000000"/>
          <w:sz w:val="24"/>
          <w:szCs w:val="24"/>
        </w:rPr>
        <w:lastRenderedPageBreak/>
        <w:t>RESUMO</w:t>
      </w:r>
      <w:r>
        <w:rPr>
          <w:noProof/>
        </w:rPr>
        <mc:AlternateContent>
          <mc:Choice Requires="wps">
            <w:drawing>
              <wp:anchor distT="0" distB="0" distL="114300" distR="114300" simplePos="0" relativeHeight="251664384" behindDoc="0" locked="0" layoutInCell="1" hidden="0" allowOverlap="1" wp14:anchorId="5E56137F" wp14:editId="2736D69D">
                <wp:simplePos x="0" y="0"/>
                <wp:positionH relativeFrom="column">
                  <wp:posOffset>5537200</wp:posOffset>
                </wp:positionH>
                <wp:positionV relativeFrom="paragraph">
                  <wp:posOffset>-596899</wp:posOffset>
                </wp:positionV>
                <wp:extent cx="533400" cy="628650"/>
                <wp:effectExtent l="0" t="0" r="0" b="0"/>
                <wp:wrapNone/>
                <wp:docPr id="4" name="Retângulo 4"/>
                <wp:cNvGraphicFramePr/>
                <a:graphic xmlns:a="http://schemas.openxmlformats.org/drawingml/2006/main">
                  <a:graphicData uri="http://schemas.microsoft.com/office/word/2010/wordprocessingShape">
                    <wps:wsp>
                      <wps:cNvSpPr/>
                      <wps:spPr>
                        <a:xfrm>
                          <a:off x="5088825" y="3475200"/>
                          <a:ext cx="514350" cy="609600"/>
                        </a:xfrm>
                        <a:prstGeom prst="rect">
                          <a:avLst/>
                        </a:prstGeom>
                        <a:solidFill>
                          <a:srgbClr val="FFFFFF"/>
                        </a:solidFill>
                        <a:ln>
                          <a:noFill/>
                        </a:ln>
                      </wps:spPr>
                      <wps:txbx>
                        <w:txbxContent>
                          <w:p w14:paraId="78492C5E" w14:textId="77777777" w:rsidR="00BC575E" w:rsidRDefault="00BC575E">
                            <w:pPr>
                              <w:ind w:hanging="2"/>
                              <w:textDirection w:val="btLr"/>
                            </w:pPr>
                          </w:p>
                          <w:p w14:paraId="2A380265" w14:textId="77777777" w:rsidR="00BC575E" w:rsidRDefault="00BC575E">
                            <w:pPr>
                              <w:ind w:hanging="2"/>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56137F" id="Retângulo 4" o:spid="_x0000_s1031" style="position:absolute;left:0;text-align:left;margin-left:436pt;margin-top:-47pt;width:42pt;height:4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" stroked="f">
                <v:textbox inset="2.53958mm,1.2694mm,2.53958mm,1.2694mm">
                  <w:txbxContent>
                    <w:p w14:paraId="78492C5E" w14:textId="77777777" w:rsidR="00BC575E" w:rsidRDefault="00BC575E">
                      <w:pPr>
                        <w:ind w:hanging="2"/>
                        <w:textDirection w:val="btLr"/>
                      </w:pPr>
                    </w:p>
                    <w:p w14:paraId="2A380265" w14:textId="77777777" w:rsidR="00BC575E" w:rsidRDefault="00BC575E">
                      <w:pPr>
                        <w:ind w:hanging="2"/>
                        <w:textDirection w:val="btLr"/>
                      </w:pPr>
                    </w:p>
                  </w:txbxContent>
                </v:textbox>
              </v:rect>
            </w:pict>
          </mc:Fallback>
        </mc:AlternateContent>
      </w:r>
    </w:p>
    <w:p w14:paraId="692F8741" w14:textId="77777777" w:rsidR="00BC575E" w:rsidRDefault="00BC575E">
      <w:pPr>
        <w:widowControl w:val="0"/>
        <w:pBdr>
          <w:top w:val="nil"/>
          <w:left w:val="nil"/>
          <w:bottom w:val="nil"/>
          <w:right w:val="nil"/>
          <w:between w:val="nil"/>
        </w:pBdr>
        <w:spacing w:line="360" w:lineRule="auto"/>
        <w:ind w:hanging="2"/>
        <w:rPr>
          <w:b/>
          <w:color w:val="FF0000"/>
          <w:sz w:val="24"/>
          <w:szCs w:val="24"/>
        </w:rPr>
      </w:pPr>
    </w:p>
    <w:p w14:paraId="5F64CAFD" w14:textId="38419B01" w:rsidR="00BC575E" w:rsidRPr="00BA20CF" w:rsidRDefault="00DF1CB3" w:rsidP="00BA20CF">
      <w:pPr>
        <w:spacing w:before="200" w:after="160" w:line="360" w:lineRule="auto"/>
        <w:ind w:right="576" w:firstLine="708"/>
        <w:jc w:val="both"/>
        <w:rPr>
          <w:sz w:val="24"/>
          <w:szCs w:val="24"/>
        </w:rPr>
      </w:pPr>
      <w:r>
        <w:rPr>
          <w:sz w:val="24"/>
          <w:szCs w:val="24"/>
        </w:rPr>
        <w:t xml:space="preserve">O artigo XXV da Declaração Universal dos Direitos Humanos, de 1948, define que todo ser humano tem direito a um padrão de vida capaz de assegurar-lhe e à sua família, saúde e bem-estar, incluindo cuidados médicos. Com isso, depreende-se que um indivíduo não deve esperar receber um padrão inferior de cuidados devido a sua raça, idade, identidade de gênero, sexualidade, credo religioso ou qualquer outra característica que não seja relevante a manutenção de sua saúde. Entretanto, estudos revelam que o processo de tomada de decisão de profissionais de odontologia costuma envolver critérios subjetivos que podem levar </w:t>
      </w:r>
      <w:r w:rsidR="00E33B37">
        <w:rPr>
          <w:sz w:val="24"/>
          <w:szCs w:val="24"/>
        </w:rPr>
        <w:t>a</w:t>
      </w:r>
      <w:r>
        <w:rPr>
          <w:sz w:val="24"/>
          <w:szCs w:val="24"/>
        </w:rPr>
        <w:t xml:space="preserve"> elaboração e execução </w:t>
      </w:r>
      <w:r w:rsidR="00E33B37">
        <w:rPr>
          <w:sz w:val="24"/>
          <w:szCs w:val="24"/>
        </w:rPr>
        <w:t>de um plano</w:t>
      </w:r>
      <w:r>
        <w:rPr>
          <w:sz w:val="24"/>
          <w:szCs w:val="24"/>
        </w:rPr>
        <w:t xml:space="preserve"> de tratamento</w:t>
      </w:r>
      <w:r w:rsidR="00E33B37">
        <w:rPr>
          <w:sz w:val="24"/>
          <w:szCs w:val="24"/>
        </w:rPr>
        <w:t xml:space="preserve"> inferior</w:t>
      </w:r>
      <w:r>
        <w:rPr>
          <w:sz w:val="24"/>
          <w:szCs w:val="24"/>
        </w:rPr>
        <w:t xml:space="preserve">. No entanto, existem poucos achados na literatura que avaliam esse processo de decisão envolvendo estudantes de odontologia e por qual motivo isso acontece. Nesse sentido, o presente estudo tem por objetivo constatar na literatura a influência do sexo, identidade de gênero, idade e raça do paciente na decisão terapêutica dos graduandos de odontologia e sua correlação com a grade curricular do curso. Com isso, foi realizada uma revisão narrativa da literatura utilizando as bases de dados </w:t>
      </w:r>
      <w:proofErr w:type="spellStart"/>
      <w:r>
        <w:rPr>
          <w:sz w:val="24"/>
          <w:szCs w:val="24"/>
        </w:rPr>
        <w:t>PubMed</w:t>
      </w:r>
      <w:proofErr w:type="spellEnd"/>
      <w:r>
        <w:rPr>
          <w:sz w:val="24"/>
          <w:szCs w:val="24"/>
        </w:rPr>
        <w:t xml:space="preserve"> e Biblioteca Virtual em Saúde (BVS), tendo como critérios de inclusão artigos originais em inglês e português. Diante disso, depreende-se que através da metodologia de ensino nos cursos de odontologia e consequentemente a ausência de disciplinas de cunho social e histórico, esses alunos ao serem confrontados com </w:t>
      </w:r>
      <w:r w:rsidR="004C4156">
        <w:rPr>
          <w:sz w:val="24"/>
          <w:szCs w:val="24"/>
        </w:rPr>
        <w:t>pacientes negros</w:t>
      </w:r>
      <w:r>
        <w:rPr>
          <w:sz w:val="24"/>
          <w:szCs w:val="24"/>
        </w:rPr>
        <w:t xml:space="preserve">, as suas tomadas de decisões não são influenciadas por esse fator, no entanto, quando </w:t>
      </w:r>
      <w:r w:rsidR="004C4156">
        <w:rPr>
          <w:sz w:val="24"/>
          <w:szCs w:val="24"/>
        </w:rPr>
        <w:t xml:space="preserve">esses estudantes estão </w:t>
      </w:r>
      <w:r>
        <w:rPr>
          <w:sz w:val="24"/>
          <w:szCs w:val="24"/>
        </w:rPr>
        <w:t xml:space="preserve">diante da busca pelo </w:t>
      </w:r>
      <w:r w:rsidR="004C4156">
        <w:rPr>
          <w:sz w:val="24"/>
          <w:szCs w:val="24"/>
        </w:rPr>
        <w:t xml:space="preserve">não êxito </w:t>
      </w:r>
      <w:r>
        <w:rPr>
          <w:sz w:val="24"/>
          <w:szCs w:val="24"/>
        </w:rPr>
        <w:t>de um tratamento realizado, há uma maior responsabilização</w:t>
      </w:r>
      <w:r w:rsidR="004C4156">
        <w:rPr>
          <w:sz w:val="24"/>
          <w:szCs w:val="24"/>
        </w:rPr>
        <w:t xml:space="preserve"> desse insucesso</w:t>
      </w:r>
      <w:r>
        <w:rPr>
          <w:sz w:val="24"/>
          <w:szCs w:val="24"/>
        </w:rPr>
        <w:t xml:space="preserve"> para o paciente negro comparado ao</w:t>
      </w:r>
      <w:r w:rsidR="007C38D2">
        <w:rPr>
          <w:sz w:val="24"/>
          <w:szCs w:val="24"/>
        </w:rPr>
        <w:t>s</w:t>
      </w:r>
      <w:r>
        <w:rPr>
          <w:sz w:val="24"/>
          <w:szCs w:val="24"/>
        </w:rPr>
        <w:t xml:space="preserve"> seus pares. Em relação ao </w:t>
      </w:r>
      <w:proofErr w:type="spellStart"/>
      <w:r>
        <w:rPr>
          <w:sz w:val="24"/>
          <w:szCs w:val="24"/>
        </w:rPr>
        <w:t>etarismo</w:t>
      </w:r>
      <w:proofErr w:type="spellEnd"/>
      <w:r>
        <w:rPr>
          <w:sz w:val="24"/>
          <w:szCs w:val="24"/>
        </w:rPr>
        <w:t xml:space="preserve">, mesmo com resultados satisfatórios afirmando que a idade não é um fator determinante para tomada de decisão desses futuros profissionais, estudos alertam para melhorias durante o atendimento dessa população e um maior número de disciplinas, sobre o envelhecimento da população e </w:t>
      </w:r>
      <w:proofErr w:type="spellStart"/>
      <w:r>
        <w:rPr>
          <w:sz w:val="24"/>
          <w:szCs w:val="24"/>
        </w:rPr>
        <w:t>odontogeriatria</w:t>
      </w:r>
      <w:proofErr w:type="spellEnd"/>
      <w:r>
        <w:rPr>
          <w:sz w:val="24"/>
          <w:szCs w:val="24"/>
        </w:rPr>
        <w:t xml:space="preserve">, para coibir atitudes discriminatórias no ambiente acadêmico. Em relação a influência </w:t>
      </w:r>
      <w:r w:rsidRPr="00CD5469">
        <w:rPr>
          <w:color w:val="000000" w:themeColor="text1"/>
          <w:sz w:val="24"/>
          <w:szCs w:val="24"/>
        </w:rPr>
        <w:t>d</w:t>
      </w:r>
      <w:r w:rsidR="007C38D2" w:rsidRPr="00CD5469">
        <w:rPr>
          <w:color w:val="000000" w:themeColor="text1"/>
          <w:sz w:val="24"/>
          <w:szCs w:val="24"/>
        </w:rPr>
        <w:t>e</w:t>
      </w:r>
      <w:r>
        <w:rPr>
          <w:sz w:val="24"/>
          <w:szCs w:val="24"/>
        </w:rPr>
        <w:t xml:space="preserve"> outros grupos</w:t>
      </w:r>
      <w:r w:rsidRPr="00CD5469">
        <w:rPr>
          <w:color w:val="000000" w:themeColor="text1"/>
          <w:sz w:val="24"/>
          <w:szCs w:val="24"/>
        </w:rPr>
        <w:t xml:space="preserve"> </w:t>
      </w:r>
      <w:r>
        <w:rPr>
          <w:sz w:val="24"/>
          <w:szCs w:val="24"/>
        </w:rPr>
        <w:t>(pacientes trans e mulheres cis) envolvendo a tomada de decisão clínica, não foi possível constatar na literatura, sendo necessário a publicação de estudos que analisem esses outros fatores</w:t>
      </w:r>
      <w:r w:rsidR="00BA20CF">
        <w:rPr>
          <w:sz w:val="24"/>
          <w:szCs w:val="24"/>
        </w:rPr>
        <w:t>. Com isso,</w:t>
      </w:r>
      <w:r w:rsidR="004C4156">
        <w:rPr>
          <w:sz w:val="24"/>
          <w:szCs w:val="24"/>
        </w:rPr>
        <w:t xml:space="preserve"> </w:t>
      </w:r>
      <w:r w:rsidR="00BA20CF">
        <w:rPr>
          <w:sz w:val="24"/>
          <w:szCs w:val="24"/>
        </w:rPr>
        <w:t>teremos</w:t>
      </w:r>
      <w:r w:rsidR="004C4156">
        <w:rPr>
          <w:sz w:val="24"/>
          <w:szCs w:val="24"/>
        </w:rPr>
        <w:t xml:space="preserve"> estudante</w:t>
      </w:r>
      <w:r w:rsidR="00BA20CF">
        <w:rPr>
          <w:sz w:val="24"/>
          <w:szCs w:val="24"/>
        </w:rPr>
        <w:t xml:space="preserve">s, </w:t>
      </w:r>
      <w:r w:rsidR="004C4156">
        <w:rPr>
          <w:sz w:val="24"/>
          <w:szCs w:val="24"/>
        </w:rPr>
        <w:t xml:space="preserve">desde a graduação, </w:t>
      </w:r>
      <w:r w:rsidR="004C6BD3">
        <w:rPr>
          <w:sz w:val="24"/>
          <w:szCs w:val="24"/>
        </w:rPr>
        <w:t xml:space="preserve">preparados </w:t>
      </w:r>
      <w:r w:rsidR="00BA20CF">
        <w:rPr>
          <w:sz w:val="24"/>
          <w:szCs w:val="24"/>
        </w:rPr>
        <w:t xml:space="preserve">para atender </w:t>
      </w:r>
      <w:r w:rsidR="004C4156">
        <w:rPr>
          <w:sz w:val="24"/>
          <w:szCs w:val="24"/>
        </w:rPr>
        <w:t>as demandas dessa população, entendendo que a sua função é de extrema importância para a universalização da assistência odontológica</w:t>
      </w:r>
      <w:r w:rsidR="00BA20CF">
        <w:rPr>
          <w:sz w:val="24"/>
          <w:szCs w:val="24"/>
        </w:rPr>
        <w:t>.</w:t>
      </w:r>
    </w:p>
    <w:p w14:paraId="38CC27D9" w14:textId="77777777" w:rsidR="00BC575E" w:rsidRDefault="00BC575E">
      <w:pPr>
        <w:spacing w:after="160" w:line="360" w:lineRule="auto"/>
        <w:ind w:firstLine="0"/>
        <w:jc w:val="both"/>
        <w:rPr>
          <w:sz w:val="24"/>
          <w:szCs w:val="24"/>
        </w:rPr>
      </w:pPr>
    </w:p>
    <w:p w14:paraId="0B2184CE" w14:textId="77777777" w:rsidR="00BC575E" w:rsidRDefault="00DF1CB3">
      <w:pPr>
        <w:spacing w:line="360" w:lineRule="auto"/>
        <w:ind w:hanging="2"/>
        <w:jc w:val="both"/>
        <w:rPr>
          <w:b/>
          <w:color w:val="980000"/>
          <w:sz w:val="24"/>
          <w:szCs w:val="24"/>
        </w:rPr>
      </w:pPr>
      <w:r>
        <w:rPr>
          <w:b/>
          <w:sz w:val="24"/>
          <w:szCs w:val="24"/>
        </w:rPr>
        <w:t>Palavras-chave:</w:t>
      </w:r>
      <w:r>
        <w:rPr>
          <w:sz w:val="24"/>
          <w:szCs w:val="24"/>
        </w:rPr>
        <w:t xml:space="preserve"> tomada de decisão clínica, saúde bucal, educação profissionalizante, iniquidades em saúde, discriminação social. </w:t>
      </w:r>
    </w:p>
    <w:p w14:paraId="1FF08591" w14:textId="77777777" w:rsidR="00BC575E" w:rsidRPr="007C38D2" w:rsidRDefault="00DF1CB3">
      <w:pPr>
        <w:widowControl w:val="0"/>
        <w:pBdr>
          <w:top w:val="nil"/>
          <w:left w:val="nil"/>
          <w:bottom w:val="nil"/>
          <w:right w:val="nil"/>
          <w:between w:val="nil"/>
        </w:pBdr>
        <w:spacing w:line="360" w:lineRule="auto"/>
        <w:ind w:hanging="2"/>
        <w:jc w:val="center"/>
        <w:rPr>
          <w:b/>
          <w:color w:val="000000"/>
          <w:sz w:val="24"/>
          <w:szCs w:val="24"/>
          <w:lang w:val="en-US"/>
        </w:rPr>
      </w:pPr>
      <w:r w:rsidRPr="007C38D2">
        <w:rPr>
          <w:lang w:val="en-US"/>
        </w:rPr>
        <w:br w:type="page"/>
      </w:r>
      <w:r w:rsidRPr="007C38D2">
        <w:rPr>
          <w:b/>
          <w:color w:val="000000"/>
          <w:sz w:val="24"/>
          <w:szCs w:val="24"/>
          <w:lang w:val="en-US"/>
        </w:rPr>
        <w:lastRenderedPageBreak/>
        <w:t>ABSTRACT</w:t>
      </w:r>
      <w:r>
        <w:rPr>
          <w:noProof/>
        </w:rPr>
        <mc:AlternateContent>
          <mc:Choice Requires="wps">
            <w:drawing>
              <wp:anchor distT="0" distB="0" distL="114300" distR="114300" simplePos="0" relativeHeight="251665408" behindDoc="0" locked="0" layoutInCell="1" hidden="0" allowOverlap="1" wp14:anchorId="7DD418F4" wp14:editId="4CCE3343">
                <wp:simplePos x="0" y="0"/>
                <wp:positionH relativeFrom="column">
                  <wp:posOffset>5562600</wp:posOffset>
                </wp:positionH>
                <wp:positionV relativeFrom="paragraph">
                  <wp:posOffset>-698499</wp:posOffset>
                </wp:positionV>
                <wp:extent cx="304800" cy="390525"/>
                <wp:effectExtent l="0" t="0" r="0" b="0"/>
                <wp:wrapNone/>
                <wp:docPr id="2" name="Retângulo 2"/>
                <wp:cNvGraphicFramePr/>
                <a:graphic xmlns:a="http://schemas.openxmlformats.org/drawingml/2006/main">
                  <a:graphicData uri="http://schemas.microsoft.com/office/word/2010/wordprocessingShape">
                    <wps:wsp>
                      <wps:cNvSpPr/>
                      <wps:spPr>
                        <a:xfrm>
                          <a:off x="5212650" y="3603788"/>
                          <a:ext cx="266700" cy="352425"/>
                        </a:xfrm>
                        <a:prstGeom prst="rect">
                          <a:avLst/>
                        </a:prstGeom>
                        <a:solidFill>
                          <a:srgbClr val="FFFFFF"/>
                        </a:solidFill>
                        <a:ln>
                          <a:noFill/>
                        </a:ln>
                      </wps:spPr>
                      <wps:txbx>
                        <w:txbxContent>
                          <w:p w14:paraId="13FD0C92" w14:textId="77777777" w:rsidR="00BC575E" w:rsidRDefault="00BC575E">
                            <w:pPr>
                              <w:ind w:hanging="2"/>
                              <w:textDirection w:val="btLr"/>
                            </w:pPr>
                          </w:p>
                          <w:p w14:paraId="6DD7FFF3" w14:textId="77777777" w:rsidR="00BC575E" w:rsidRDefault="00BC575E">
                            <w:pPr>
                              <w:ind w:hanging="2"/>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D418F4" id="Retângulo 2" o:spid="_x0000_s1032" style="position:absolute;left:0;text-align:left;margin-left:438pt;margin-top:-55pt;width:24pt;height:30.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" stroked="f">
                <v:textbox inset="2.53958mm,1.2694mm,2.53958mm,1.2694mm">
                  <w:txbxContent>
                    <w:p w14:paraId="13FD0C92" w14:textId="77777777" w:rsidR="00BC575E" w:rsidRDefault="00BC575E">
                      <w:pPr>
                        <w:ind w:hanging="2"/>
                        <w:textDirection w:val="btLr"/>
                      </w:pPr>
                    </w:p>
                    <w:p w14:paraId="6DD7FFF3" w14:textId="77777777" w:rsidR="00BC575E" w:rsidRDefault="00BC575E">
                      <w:pPr>
                        <w:ind w:hanging="2"/>
                        <w:textDirection w:val="btLr"/>
                      </w:pPr>
                    </w:p>
                  </w:txbxContent>
                </v:textbox>
              </v:rect>
            </w:pict>
          </mc:Fallback>
        </mc:AlternateContent>
      </w:r>
    </w:p>
    <w:p w14:paraId="6940BE07" w14:textId="77777777" w:rsidR="00BC575E" w:rsidRPr="007C38D2" w:rsidRDefault="00BC575E">
      <w:pPr>
        <w:widowControl w:val="0"/>
        <w:pBdr>
          <w:top w:val="nil"/>
          <w:left w:val="nil"/>
          <w:bottom w:val="nil"/>
          <w:right w:val="nil"/>
          <w:between w:val="nil"/>
        </w:pBdr>
        <w:spacing w:line="360" w:lineRule="auto"/>
        <w:ind w:hanging="2"/>
        <w:rPr>
          <w:b/>
          <w:color w:val="980000"/>
          <w:sz w:val="24"/>
          <w:szCs w:val="24"/>
          <w:lang w:val="en-US"/>
        </w:rPr>
      </w:pPr>
    </w:p>
    <w:p w14:paraId="73C6EEC7" w14:textId="69D6E678" w:rsidR="00BC575E" w:rsidRPr="007C38D2" w:rsidRDefault="00DF1CB3">
      <w:pPr>
        <w:spacing w:line="360" w:lineRule="auto"/>
        <w:jc w:val="both"/>
        <w:rPr>
          <w:sz w:val="24"/>
          <w:szCs w:val="24"/>
          <w:lang w:val="en-US"/>
        </w:rPr>
      </w:pPr>
      <w:r w:rsidRPr="007C38D2">
        <w:rPr>
          <w:sz w:val="24"/>
          <w:szCs w:val="24"/>
          <w:lang w:val="en-US"/>
        </w:rPr>
        <w:tab/>
        <w:t xml:space="preserve">Article XXV of the Universal Declaration of Human Rights of 1948 defines that every human being has the right to a standard of living adequate for the health and well-being of himself and of his family, including medical care. This implies that an individual should not expect to receive a lower standard of care because of race, age, gender identity, sexuality, religious belief, or any other characteristic that is not relevant to the maintenance of his or her health. </w:t>
      </w:r>
      <w:r w:rsidR="00E33B37" w:rsidRPr="00E33B37">
        <w:rPr>
          <w:sz w:val="24"/>
          <w:szCs w:val="24"/>
          <w:lang w:val="en-US"/>
        </w:rPr>
        <w:t xml:space="preserve">However, studies reveal that the decision-making process of dental professionals often involves subjective criteria that can lead to the development and execution of </w:t>
      </w:r>
      <w:proofErr w:type="gramStart"/>
      <w:r w:rsidR="00E33B37" w:rsidRPr="00E33B37">
        <w:rPr>
          <w:sz w:val="24"/>
          <w:szCs w:val="24"/>
          <w:lang w:val="en-US"/>
        </w:rPr>
        <w:t>an</w:t>
      </w:r>
      <w:proofErr w:type="gramEnd"/>
      <w:r w:rsidR="00E33B37" w:rsidRPr="00E33B37">
        <w:rPr>
          <w:sz w:val="24"/>
          <w:szCs w:val="24"/>
          <w:lang w:val="en-US"/>
        </w:rPr>
        <w:t xml:space="preserve"> </w:t>
      </w:r>
      <w:r w:rsidR="00E33B37">
        <w:rPr>
          <w:sz w:val="24"/>
          <w:szCs w:val="24"/>
          <w:lang w:val="en-US"/>
        </w:rPr>
        <w:t>bottom</w:t>
      </w:r>
      <w:r w:rsidR="00E33B37" w:rsidRPr="00E33B37">
        <w:rPr>
          <w:sz w:val="24"/>
          <w:szCs w:val="24"/>
          <w:lang w:val="en-US"/>
        </w:rPr>
        <w:t xml:space="preserve"> treatment plan.</w:t>
      </w:r>
      <w:r w:rsidR="00E33B37">
        <w:rPr>
          <w:sz w:val="24"/>
          <w:szCs w:val="24"/>
          <w:lang w:val="en-US"/>
        </w:rPr>
        <w:t xml:space="preserve"> </w:t>
      </w:r>
      <w:r w:rsidR="00E33B37" w:rsidRPr="00E33B37">
        <w:rPr>
          <w:sz w:val="24"/>
          <w:szCs w:val="24"/>
          <w:lang w:val="en-US"/>
        </w:rPr>
        <w:t>Nonetheless</w:t>
      </w:r>
      <w:r w:rsidRPr="007C38D2">
        <w:rPr>
          <w:sz w:val="24"/>
          <w:szCs w:val="24"/>
          <w:lang w:val="en-US"/>
        </w:rPr>
        <w:t xml:space="preserve">, there are few findings in the literature that evaluate this decision-making process involving dental students and why this happens. In this sense, the present study aims to verify in the literature the influence of sex, gender identity, age and race of the patient in the therapeutic decision of undergraduate dental students and its correlation with the course curriculum. A narrative review of the literature was conducted using the PubMed and Virtual Health Library (VHL) databases, using original articles in English and Portuguese as inclusion criteria. Therefore, it can be concluded that, due to the teaching methodology used in dental courses and the consequent absence of social and historical subjects, </w:t>
      </w:r>
      <w:r w:rsidR="00D004F1" w:rsidRPr="00D004F1">
        <w:rPr>
          <w:sz w:val="24"/>
          <w:szCs w:val="24"/>
          <w:lang w:val="en-US"/>
        </w:rPr>
        <w:t>when these students are confronted with black patients, their decision-making is not influenced by this factor, however, when these students are faced with the search for the failure of a treatment performed, there is greater responsibility for this failure for the patient black compared to their peers.</w:t>
      </w:r>
      <w:r w:rsidR="00D004F1">
        <w:rPr>
          <w:sz w:val="24"/>
          <w:szCs w:val="24"/>
          <w:lang w:val="en-US"/>
        </w:rPr>
        <w:t xml:space="preserve"> </w:t>
      </w:r>
      <w:r w:rsidRPr="007C38D2">
        <w:rPr>
          <w:sz w:val="24"/>
          <w:szCs w:val="24"/>
          <w:lang w:val="en-US"/>
        </w:rPr>
        <w:t xml:space="preserve">Regarding ageism, even with satisfactory results stating that age is not a determining factor in the decision making of these future professionals, studies call for improvements during the care of this population and a greater number of subjects about the aging population and </w:t>
      </w:r>
      <w:proofErr w:type="spellStart"/>
      <w:r w:rsidRPr="007C38D2">
        <w:rPr>
          <w:sz w:val="24"/>
          <w:szCs w:val="24"/>
          <w:lang w:val="en-US"/>
        </w:rPr>
        <w:t>odontogeriatrics</w:t>
      </w:r>
      <w:proofErr w:type="spellEnd"/>
      <w:r w:rsidRPr="007C38D2">
        <w:rPr>
          <w:sz w:val="24"/>
          <w:szCs w:val="24"/>
          <w:lang w:val="en-US"/>
        </w:rPr>
        <w:t>, in order to curb discriminatory attitudes in the academic environment. Regarding the influence of the other groups mentioned (trans patients and cis women) involving clinical decision making, it was not possible to find it in the literature, and it is necessary to publish studies that analyze these other factors.</w:t>
      </w:r>
      <w:r w:rsidR="002C2074">
        <w:rPr>
          <w:sz w:val="24"/>
          <w:szCs w:val="24"/>
          <w:lang w:val="en-US"/>
        </w:rPr>
        <w:t xml:space="preserve"> </w:t>
      </w:r>
      <w:r w:rsidR="002C2074" w:rsidRPr="002C2074">
        <w:rPr>
          <w:sz w:val="24"/>
          <w:szCs w:val="24"/>
          <w:lang w:val="en-US"/>
        </w:rPr>
        <w:t>With this, we will have students, since graduation, prepared to meet the demands of this population, understanding that their role is extremely important for the universalization of dental care.</w:t>
      </w:r>
    </w:p>
    <w:p w14:paraId="31C33923" w14:textId="77777777" w:rsidR="00BC575E" w:rsidRPr="007C38D2" w:rsidRDefault="00BC575E">
      <w:pPr>
        <w:spacing w:line="360" w:lineRule="auto"/>
        <w:jc w:val="both"/>
        <w:rPr>
          <w:sz w:val="24"/>
          <w:szCs w:val="24"/>
          <w:lang w:val="en-US"/>
        </w:rPr>
      </w:pPr>
    </w:p>
    <w:p w14:paraId="2973BC79" w14:textId="06C3CD00" w:rsidR="00BC575E" w:rsidRDefault="00DF1CB3">
      <w:pPr>
        <w:spacing w:line="360" w:lineRule="auto"/>
        <w:jc w:val="both"/>
        <w:rPr>
          <w:sz w:val="24"/>
          <w:szCs w:val="24"/>
        </w:rPr>
      </w:pPr>
      <w:r w:rsidRPr="007C38D2">
        <w:rPr>
          <w:b/>
          <w:sz w:val="24"/>
          <w:szCs w:val="24"/>
          <w:lang w:val="en-US"/>
        </w:rPr>
        <w:t xml:space="preserve">Keywords: </w:t>
      </w:r>
      <w:r w:rsidRPr="007C38D2">
        <w:rPr>
          <w:sz w:val="24"/>
          <w:szCs w:val="24"/>
          <w:lang w:val="en-US"/>
        </w:rPr>
        <w:t xml:space="preserve">clinical decision making; oral health; education, </w:t>
      </w:r>
      <w:proofErr w:type="spellStart"/>
      <w:r w:rsidRPr="007C38D2">
        <w:rPr>
          <w:sz w:val="24"/>
          <w:szCs w:val="24"/>
          <w:lang w:val="en-US"/>
        </w:rPr>
        <w:t>profissional</w:t>
      </w:r>
      <w:proofErr w:type="spellEnd"/>
      <w:r w:rsidRPr="007C38D2">
        <w:rPr>
          <w:sz w:val="24"/>
          <w:szCs w:val="24"/>
          <w:lang w:val="en-US"/>
        </w:rPr>
        <w:t xml:space="preserve">; health inequities; social discrimination.  </w:t>
      </w:r>
    </w:p>
    <w:p w14:paraId="7113717E" w14:textId="2B7EDCC6" w:rsidR="00BC575E" w:rsidRDefault="000738C7" w:rsidP="00A522C3">
      <w:pPr>
        <w:widowControl w:val="0"/>
        <w:spacing w:line="360" w:lineRule="auto"/>
        <w:ind w:firstLine="0"/>
        <w:rPr>
          <w:b/>
          <w:sz w:val="24"/>
          <w:szCs w:val="24"/>
        </w:rPr>
      </w:pPr>
      <w:r>
        <w:rPr>
          <w:noProof/>
        </w:rPr>
        <mc:AlternateContent>
          <mc:Choice Requires="wps">
            <w:drawing>
              <wp:anchor distT="0" distB="0" distL="114300" distR="114300" simplePos="0" relativeHeight="251666432" behindDoc="0" locked="0" layoutInCell="1" hidden="0" allowOverlap="1" wp14:anchorId="1D917D77" wp14:editId="641D87EF">
                <wp:simplePos x="0" y="0"/>
                <wp:positionH relativeFrom="column">
                  <wp:posOffset>5554472</wp:posOffset>
                </wp:positionH>
                <wp:positionV relativeFrom="paragraph">
                  <wp:posOffset>16637</wp:posOffset>
                </wp:positionV>
                <wp:extent cx="342900" cy="355600"/>
                <wp:effectExtent l="0" t="0" r="0" b="0"/>
                <wp:wrapNone/>
                <wp:docPr id="1" name="Retângulo 1"/>
                <wp:cNvGraphicFramePr/>
                <a:graphic xmlns:a="http://schemas.openxmlformats.org/drawingml/2006/main">
                  <a:graphicData uri="http://schemas.microsoft.com/office/word/2010/wordprocessingShape">
                    <wps:wsp>
                      <wps:cNvSpPr/>
                      <wps:spPr>
                        <a:xfrm>
                          <a:off x="0" y="0"/>
                          <a:ext cx="342900" cy="355600"/>
                        </a:xfrm>
                        <a:prstGeom prst="rect">
                          <a:avLst/>
                        </a:prstGeom>
                        <a:solidFill>
                          <a:srgbClr val="FFFFFF"/>
                        </a:solidFill>
                        <a:ln>
                          <a:noFill/>
                        </a:ln>
                      </wps:spPr>
                      <wps:txbx>
                        <w:txbxContent>
                          <w:p w14:paraId="44170DFE" w14:textId="77777777" w:rsidR="00BC575E" w:rsidRDefault="00BC575E">
                            <w:pPr>
                              <w:ind w:hanging="2"/>
                              <w:textDirection w:val="btLr"/>
                            </w:pPr>
                          </w:p>
                          <w:p w14:paraId="438097F3" w14:textId="77777777" w:rsidR="00BC575E" w:rsidRDefault="00BC575E">
                            <w:pPr>
                              <w:ind w:hanging="2"/>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917D77" id="Retângulo 1" o:spid="_x0000_s1033" style="position:absolute;margin-left:437.35pt;margin-top:1.3pt;width:27pt;height:2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" stroked="f">
                <v:textbox inset="2.53958mm,1.2694mm,2.53958mm,1.2694mm">
                  <w:txbxContent>
                    <w:p w14:paraId="44170DFE" w14:textId="77777777" w:rsidR="00BC575E" w:rsidRDefault="00BC575E">
                      <w:pPr>
                        <w:ind w:hanging="2"/>
                        <w:textDirection w:val="btLr"/>
                      </w:pPr>
                    </w:p>
                    <w:p w14:paraId="438097F3" w14:textId="77777777" w:rsidR="00BC575E" w:rsidRDefault="00BC575E">
                      <w:pPr>
                        <w:ind w:hanging="2"/>
                        <w:textDirection w:val="btLr"/>
                      </w:pPr>
                    </w:p>
                  </w:txbxContent>
                </v:textbox>
              </v:rect>
            </w:pict>
          </mc:Fallback>
        </mc:AlternateContent>
      </w:r>
    </w:p>
    <w:p w14:paraId="2370580C" w14:textId="1AB4F745" w:rsidR="00BC575E" w:rsidRDefault="00BC575E" w:rsidP="00A522C3">
      <w:pPr>
        <w:widowControl w:val="0"/>
        <w:spacing w:line="360" w:lineRule="auto"/>
        <w:ind w:firstLine="0"/>
        <w:rPr>
          <w:b/>
          <w:sz w:val="24"/>
          <w:szCs w:val="24"/>
        </w:rPr>
      </w:pPr>
    </w:p>
    <w:p w14:paraId="27EE9954" w14:textId="77777777" w:rsidR="00BC575E" w:rsidRDefault="00DF1CB3">
      <w:pPr>
        <w:widowControl w:val="0"/>
        <w:spacing w:line="360" w:lineRule="auto"/>
        <w:ind w:hanging="2"/>
        <w:jc w:val="center"/>
        <w:rPr>
          <w:b/>
          <w:sz w:val="24"/>
          <w:szCs w:val="24"/>
        </w:rPr>
      </w:pPr>
      <w:r>
        <w:rPr>
          <w:b/>
          <w:sz w:val="24"/>
          <w:szCs w:val="24"/>
        </w:rPr>
        <w:lastRenderedPageBreak/>
        <w:t>SUMÁRIO</w:t>
      </w:r>
    </w:p>
    <w:p w14:paraId="077D049C" w14:textId="77777777" w:rsidR="00BC575E" w:rsidRDefault="00BC575E">
      <w:pPr>
        <w:widowControl w:val="0"/>
        <w:spacing w:line="360" w:lineRule="auto"/>
        <w:ind w:hanging="2"/>
        <w:jc w:val="center"/>
        <w:rPr>
          <w:b/>
          <w:sz w:val="24"/>
          <w:szCs w:val="24"/>
        </w:rPr>
      </w:pPr>
    </w:p>
    <w:p w14:paraId="62268706" w14:textId="77777777" w:rsidR="00BC575E" w:rsidRDefault="00BC575E">
      <w:pPr>
        <w:widowControl w:val="0"/>
        <w:spacing w:line="360" w:lineRule="auto"/>
        <w:ind w:hanging="2"/>
        <w:jc w:val="center"/>
        <w:rPr>
          <w:b/>
          <w:sz w:val="24"/>
          <w:szCs w:val="24"/>
        </w:rPr>
      </w:pPr>
    </w:p>
    <w:tbl>
      <w:tblPr>
        <w:tblStyle w:val="a"/>
        <w:tblW w:w="9212" w:type="dxa"/>
        <w:tblInd w:w="0" w:type="dxa"/>
        <w:tblLayout w:type="fixed"/>
        <w:tblLook w:val="0000" w:firstRow="0" w:lastRow="0" w:firstColumn="0" w:lastColumn="0" w:noHBand="0" w:noVBand="0"/>
      </w:tblPr>
      <w:tblGrid>
        <w:gridCol w:w="8330"/>
        <w:gridCol w:w="882"/>
      </w:tblGrid>
      <w:tr w:rsidR="00BC575E" w14:paraId="2924E174" w14:textId="77777777">
        <w:tc>
          <w:tcPr>
            <w:tcW w:w="8330" w:type="dxa"/>
          </w:tcPr>
          <w:p w14:paraId="7B16CD6A" w14:textId="77777777" w:rsidR="00BC575E" w:rsidRDefault="00DF1CB3">
            <w:pPr>
              <w:spacing w:line="360" w:lineRule="auto"/>
              <w:ind w:firstLine="0"/>
              <w:jc w:val="both"/>
              <w:rPr>
                <w:b/>
                <w:sz w:val="24"/>
                <w:szCs w:val="24"/>
              </w:rPr>
            </w:pPr>
            <w:r>
              <w:rPr>
                <w:b/>
                <w:sz w:val="24"/>
                <w:szCs w:val="24"/>
              </w:rPr>
              <w:t>1              INTRODUÇÃO...........................................................................................</w:t>
            </w:r>
          </w:p>
        </w:tc>
        <w:tc>
          <w:tcPr>
            <w:tcW w:w="882" w:type="dxa"/>
          </w:tcPr>
          <w:p w14:paraId="34D34C5A" w14:textId="4E0E2772" w:rsidR="00BC575E" w:rsidRDefault="00DF1CB3">
            <w:pPr>
              <w:widowControl w:val="0"/>
              <w:spacing w:line="360" w:lineRule="auto"/>
              <w:ind w:hanging="2"/>
              <w:jc w:val="both"/>
              <w:rPr>
                <w:b/>
                <w:sz w:val="24"/>
                <w:szCs w:val="24"/>
              </w:rPr>
            </w:pPr>
            <w:r>
              <w:rPr>
                <w:b/>
                <w:sz w:val="24"/>
                <w:szCs w:val="24"/>
              </w:rPr>
              <w:t xml:space="preserve">      1</w:t>
            </w:r>
            <w:r w:rsidR="00C447B7">
              <w:rPr>
                <w:b/>
                <w:sz w:val="24"/>
                <w:szCs w:val="24"/>
              </w:rPr>
              <w:t>2</w:t>
            </w:r>
          </w:p>
        </w:tc>
      </w:tr>
      <w:tr w:rsidR="00BC575E" w14:paraId="52DC79B4" w14:textId="77777777">
        <w:tc>
          <w:tcPr>
            <w:tcW w:w="8330" w:type="dxa"/>
          </w:tcPr>
          <w:p w14:paraId="06E9E0EE" w14:textId="77777777" w:rsidR="00BC575E" w:rsidRDefault="00DF1CB3">
            <w:pPr>
              <w:widowControl w:val="0"/>
              <w:spacing w:line="360" w:lineRule="auto"/>
              <w:ind w:hanging="2"/>
              <w:jc w:val="both"/>
              <w:rPr>
                <w:b/>
                <w:sz w:val="24"/>
                <w:szCs w:val="24"/>
              </w:rPr>
            </w:pPr>
            <w:r>
              <w:rPr>
                <w:b/>
                <w:sz w:val="24"/>
                <w:szCs w:val="24"/>
              </w:rPr>
              <w:t>2              MÉTODO.....................................................................................................</w:t>
            </w:r>
          </w:p>
          <w:p w14:paraId="5566D05E" w14:textId="77777777" w:rsidR="00BC575E" w:rsidRDefault="00DF1CB3">
            <w:pPr>
              <w:widowControl w:val="0"/>
              <w:spacing w:line="360" w:lineRule="auto"/>
              <w:ind w:hanging="2"/>
              <w:jc w:val="both"/>
              <w:rPr>
                <w:b/>
                <w:sz w:val="24"/>
                <w:szCs w:val="24"/>
              </w:rPr>
            </w:pPr>
            <w:r>
              <w:rPr>
                <w:b/>
                <w:sz w:val="24"/>
                <w:szCs w:val="24"/>
              </w:rPr>
              <w:t>3              RESULTADOS............................................................................................</w:t>
            </w:r>
          </w:p>
          <w:p w14:paraId="6454920B" w14:textId="77777777" w:rsidR="00BC575E" w:rsidRDefault="00DF1CB3">
            <w:pPr>
              <w:widowControl w:val="0"/>
              <w:spacing w:line="360" w:lineRule="auto"/>
              <w:ind w:hanging="2"/>
              <w:jc w:val="both"/>
              <w:rPr>
                <w:b/>
                <w:sz w:val="24"/>
                <w:szCs w:val="24"/>
              </w:rPr>
            </w:pPr>
            <w:r>
              <w:rPr>
                <w:b/>
                <w:sz w:val="24"/>
                <w:szCs w:val="24"/>
              </w:rPr>
              <w:t>4              DISCUSSÃO................................................................................................</w:t>
            </w:r>
          </w:p>
          <w:p w14:paraId="1B739F6B" w14:textId="77777777" w:rsidR="00BC575E" w:rsidRDefault="00DF1CB3">
            <w:pPr>
              <w:widowControl w:val="0"/>
              <w:spacing w:line="360" w:lineRule="auto"/>
              <w:ind w:hanging="2"/>
              <w:jc w:val="both"/>
              <w:rPr>
                <w:b/>
                <w:sz w:val="24"/>
                <w:szCs w:val="24"/>
              </w:rPr>
            </w:pPr>
            <w:r>
              <w:rPr>
                <w:b/>
                <w:sz w:val="24"/>
                <w:szCs w:val="24"/>
              </w:rPr>
              <w:t>5              CONCLUSÃO.............................................................................................</w:t>
            </w:r>
          </w:p>
          <w:p w14:paraId="3DB7832B" w14:textId="77777777" w:rsidR="00BC575E" w:rsidRDefault="00DF1CB3">
            <w:pPr>
              <w:widowControl w:val="0"/>
              <w:spacing w:line="360" w:lineRule="auto"/>
              <w:ind w:hanging="2"/>
              <w:jc w:val="both"/>
              <w:rPr>
                <w:b/>
                <w:sz w:val="24"/>
                <w:szCs w:val="24"/>
              </w:rPr>
            </w:pPr>
            <w:r>
              <w:rPr>
                <w:b/>
                <w:sz w:val="24"/>
                <w:szCs w:val="24"/>
              </w:rPr>
              <w:t xml:space="preserve">                REFERÊNCIAS..........................................................................................</w:t>
            </w:r>
          </w:p>
        </w:tc>
        <w:tc>
          <w:tcPr>
            <w:tcW w:w="882" w:type="dxa"/>
          </w:tcPr>
          <w:p w14:paraId="442FE469" w14:textId="3D044E04" w:rsidR="00BC575E" w:rsidRDefault="00DF1CB3">
            <w:pPr>
              <w:spacing w:line="360" w:lineRule="auto"/>
              <w:ind w:hanging="2"/>
              <w:rPr>
                <w:b/>
                <w:sz w:val="24"/>
                <w:szCs w:val="24"/>
              </w:rPr>
            </w:pPr>
            <w:r>
              <w:rPr>
                <w:sz w:val="24"/>
                <w:szCs w:val="24"/>
              </w:rPr>
              <w:t xml:space="preserve">      </w:t>
            </w:r>
            <w:r>
              <w:rPr>
                <w:b/>
                <w:sz w:val="24"/>
                <w:szCs w:val="24"/>
              </w:rPr>
              <w:t>1</w:t>
            </w:r>
            <w:r w:rsidR="00C447B7">
              <w:rPr>
                <w:b/>
                <w:sz w:val="24"/>
                <w:szCs w:val="24"/>
              </w:rPr>
              <w:t>3</w:t>
            </w:r>
          </w:p>
          <w:p w14:paraId="7C5A572C" w14:textId="35EA3515" w:rsidR="00BC575E" w:rsidRDefault="00DF1CB3">
            <w:pPr>
              <w:spacing w:line="360" w:lineRule="auto"/>
              <w:ind w:hanging="2"/>
              <w:rPr>
                <w:b/>
                <w:sz w:val="24"/>
                <w:szCs w:val="24"/>
              </w:rPr>
            </w:pPr>
            <w:r>
              <w:rPr>
                <w:sz w:val="24"/>
                <w:szCs w:val="24"/>
              </w:rPr>
              <w:t xml:space="preserve">      </w:t>
            </w:r>
            <w:r>
              <w:rPr>
                <w:b/>
                <w:sz w:val="24"/>
                <w:szCs w:val="24"/>
              </w:rPr>
              <w:t>1</w:t>
            </w:r>
            <w:r w:rsidR="00C447B7">
              <w:rPr>
                <w:b/>
                <w:sz w:val="24"/>
                <w:szCs w:val="24"/>
              </w:rPr>
              <w:t>4</w:t>
            </w:r>
          </w:p>
          <w:p w14:paraId="30CF3AAE" w14:textId="188AF03E" w:rsidR="00BC575E" w:rsidRDefault="00DF1CB3">
            <w:pPr>
              <w:spacing w:line="360" w:lineRule="auto"/>
              <w:ind w:hanging="2"/>
              <w:rPr>
                <w:b/>
                <w:sz w:val="24"/>
                <w:szCs w:val="24"/>
              </w:rPr>
            </w:pPr>
            <w:r>
              <w:rPr>
                <w:sz w:val="24"/>
                <w:szCs w:val="24"/>
              </w:rPr>
              <w:t xml:space="preserve">      </w:t>
            </w:r>
            <w:r>
              <w:rPr>
                <w:b/>
                <w:sz w:val="24"/>
                <w:szCs w:val="24"/>
              </w:rPr>
              <w:t>1</w:t>
            </w:r>
            <w:r w:rsidR="00C447B7">
              <w:rPr>
                <w:b/>
                <w:sz w:val="24"/>
                <w:szCs w:val="24"/>
              </w:rPr>
              <w:t>4</w:t>
            </w:r>
          </w:p>
          <w:p w14:paraId="190AFD41" w14:textId="20AAE927" w:rsidR="00BC575E" w:rsidRDefault="00DF1CB3">
            <w:pPr>
              <w:spacing w:line="360" w:lineRule="auto"/>
              <w:ind w:hanging="2"/>
              <w:rPr>
                <w:b/>
                <w:sz w:val="24"/>
                <w:szCs w:val="24"/>
              </w:rPr>
            </w:pPr>
            <w:r>
              <w:rPr>
                <w:b/>
                <w:sz w:val="24"/>
                <w:szCs w:val="24"/>
              </w:rPr>
              <w:t xml:space="preserve">      1</w:t>
            </w:r>
            <w:r w:rsidR="00C447B7">
              <w:rPr>
                <w:b/>
                <w:sz w:val="24"/>
                <w:szCs w:val="24"/>
              </w:rPr>
              <w:t>9</w:t>
            </w:r>
          </w:p>
          <w:p w14:paraId="55A26A7F" w14:textId="6BE7A036" w:rsidR="00BC575E" w:rsidRDefault="00DF1CB3">
            <w:pPr>
              <w:spacing w:line="360" w:lineRule="auto"/>
              <w:ind w:hanging="2"/>
              <w:rPr>
                <w:b/>
                <w:sz w:val="24"/>
                <w:szCs w:val="24"/>
              </w:rPr>
            </w:pPr>
            <w:r>
              <w:rPr>
                <w:sz w:val="24"/>
                <w:szCs w:val="24"/>
              </w:rPr>
              <w:t xml:space="preserve">      </w:t>
            </w:r>
            <w:r w:rsidR="00C447B7">
              <w:rPr>
                <w:b/>
                <w:sz w:val="24"/>
                <w:szCs w:val="24"/>
              </w:rPr>
              <w:t>2</w:t>
            </w:r>
            <w:r w:rsidR="00307F97">
              <w:rPr>
                <w:b/>
                <w:sz w:val="24"/>
                <w:szCs w:val="24"/>
              </w:rPr>
              <w:t>1</w:t>
            </w:r>
          </w:p>
        </w:tc>
      </w:tr>
      <w:tr w:rsidR="00BC575E" w14:paraId="7E175A5B" w14:textId="77777777">
        <w:tc>
          <w:tcPr>
            <w:tcW w:w="8330" w:type="dxa"/>
          </w:tcPr>
          <w:p w14:paraId="6F35D9FC" w14:textId="77777777" w:rsidR="00BC575E" w:rsidRDefault="00DF1CB3">
            <w:pPr>
              <w:widowControl w:val="0"/>
              <w:spacing w:line="360" w:lineRule="auto"/>
              <w:ind w:hanging="2"/>
              <w:jc w:val="both"/>
              <w:rPr>
                <w:b/>
                <w:sz w:val="24"/>
                <w:szCs w:val="24"/>
              </w:rPr>
            </w:pPr>
            <w:r>
              <w:rPr>
                <w:b/>
                <w:sz w:val="24"/>
                <w:szCs w:val="24"/>
              </w:rPr>
              <w:t xml:space="preserve">                ANEXO 1 - NORMAS DA REVISTA.......................................................</w:t>
            </w:r>
          </w:p>
        </w:tc>
        <w:tc>
          <w:tcPr>
            <w:tcW w:w="882" w:type="dxa"/>
          </w:tcPr>
          <w:p w14:paraId="7FF89274" w14:textId="651CBCD3" w:rsidR="00BC575E" w:rsidRDefault="00DF1CB3">
            <w:pPr>
              <w:spacing w:line="360" w:lineRule="auto"/>
              <w:ind w:hanging="2"/>
              <w:rPr>
                <w:b/>
                <w:sz w:val="24"/>
                <w:szCs w:val="24"/>
              </w:rPr>
            </w:pPr>
            <w:r>
              <w:rPr>
                <w:b/>
                <w:sz w:val="24"/>
                <w:szCs w:val="24"/>
              </w:rPr>
              <w:t xml:space="preserve">      2</w:t>
            </w:r>
            <w:r w:rsidR="00C90697">
              <w:rPr>
                <w:b/>
                <w:sz w:val="24"/>
                <w:szCs w:val="24"/>
              </w:rPr>
              <w:t>5</w:t>
            </w:r>
          </w:p>
        </w:tc>
      </w:tr>
    </w:tbl>
    <w:p w14:paraId="60F25CC1" w14:textId="77777777" w:rsidR="00BC575E" w:rsidRDefault="00BC575E" w:rsidP="00C447B7">
      <w:pPr>
        <w:widowControl w:val="0"/>
        <w:spacing w:line="360" w:lineRule="auto"/>
        <w:ind w:firstLine="0"/>
        <w:rPr>
          <w:b/>
          <w:sz w:val="24"/>
          <w:szCs w:val="24"/>
        </w:rPr>
        <w:sectPr w:rsidR="00BC575E">
          <w:pgSz w:w="11907" w:h="16839"/>
          <w:pgMar w:top="1699" w:right="1137" w:bottom="1137" w:left="1699" w:header="720" w:footer="720" w:gutter="0"/>
          <w:pgNumType w:start="0"/>
          <w:cols w:space="720"/>
          <w:titlePg/>
        </w:sectPr>
      </w:pPr>
    </w:p>
    <w:p w14:paraId="4CDD3027" w14:textId="6BA8BBCC" w:rsidR="00BC575E" w:rsidRDefault="00307F97">
      <w:pPr>
        <w:spacing w:before="200" w:after="160" w:line="360" w:lineRule="auto"/>
        <w:ind w:right="576" w:firstLine="0"/>
        <w:jc w:val="both"/>
        <w:rPr>
          <w:b/>
          <w:sz w:val="24"/>
          <w:szCs w:val="24"/>
        </w:rPr>
      </w:pPr>
      <w:r>
        <w:rPr>
          <w:b/>
          <w:noProof/>
          <w:sz w:val="24"/>
          <w:szCs w:val="24"/>
        </w:rPr>
        <w:lastRenderedPageBreak/>
        <mc:AlternateContent>
          <mc:Choice Requires="wps">
            <w:drawing>
              <wp:anchor distT="0" distB="0" distL="114300" distR="114300" simplePos="0" relativeHeight="251669504" behindDoc="0" locked="0" layoutInCell="1" allowOverlap="1" wp14:anchorId="43397F83" wp14:editId="3DD3CCBF">
                <wp:simplePos x="0" y="0"/>
                <wp:positionH relativeFrom="column">
                  <wp:posOffset>5518402</wp:posOffset>
                </wp:positionH>
                <wp:positionV relativeFrom="paragraph">
                  <wp:posOffset>-649987</wp:posOffset>
                </wp:positionV>
                <wp:extent cx="440675" cy="319490"/>
                <wp:effectExtent l="0" t="0" r="0" b="4445"/>
                <wp:wrapNone/>
                <wp:docPr id="12" name="Caixa de Texto 12"/>
                <wp:cNvGraphicFramePr/>
                <a:graphic xmlns:a="http://schemas.openxmlformats.org/drawingml/2006/main">
                  <a:graphicData uri="http://schemas.microsoft.com/office/word/2010/wordprocessingShape">
                    <wps:wsp>
                      <wps:cNvSpPr txBox="1"/>
                      <wps:spPr>
                        <a:xfrm>
                          <a:off x="0" y="0"/>
                          <a:ext cx="440675" cy="319490"/>
                        </a:xfrm>
                        <a:prstGeom prst="rect">
                          <a:avLst/>
                        </a:prstGeom>
                        <a:solidFill>
                          <a:schemeClr val="lt1"/>
                        </a:solidFill>
                        <a:ln w="6350">
                          <a:noFill/>
                        </a:ln>
                      </wps:spPr>
                      <wps:txbx>
                        <w:txbxContent>
                          <w:p w14:paraId="07622731" w14:textId="617AB983" w:rsidR="00307F97" w:rsidRDefault="00307F97">
                            <w: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397F83" id="_x0000_t202" coordsize="21600,21600" o:spt="202" path="m,l,21600r21600,l21600,xe">
                <v:stroke joinstyle="miter"/>
                <v:path gradientshapeok="t" o:connecttype="rect"/>
              </v:shapetype>
              <v:shape id="Caixa de Texto 12" o:spid="_x0000_s1034" type="#_x0000_t202" style="position:absolute;left:0;text-align:left;margin-left:434.5pt;margin-top:-51.2pt;width:34.7pt;height:25.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" fillcolor="white [3201]" stroked="f" strokeweight=".5pt">
                <v:textbox>
                  <w:txbxContent>
                    <w:p w14:paraId="07622731" w14:textId="617AB983" w:rsidR="00307F97" w:rsidRDefault="00307F97">
                      <w:r>
                        <w:t>12</w:t>
                      </w:r>
                    </w:p>
                  </w:txbxContent>
                </v:textbox>
              </v:shape>
            </w:pict>
          </mc:Fallback>
        </mc:AlternateContent>
      </w:r>
      <w:r w:rsidR="00DF1CB3">
        <w:rPr>
          <w:b/>
          <w:sz w:val="24"/>
          <w:szCs w:val="24"/>
        </w:rPr>
        <w:t>1 INTRODUÇÃO</w:t>
      </w:r>
    </w:p>
    <w:p w14:paraId="5C8D326A" w14:textId="77777777" w:rsidR="00BC575E" w:rsidRDefault="00DF1CB3">
      <w:pPr>
        <w:spacing w:before="200" w:after="160" w:line="360" w:lineRule="auto"/>
        <w:ind w:right="576" w:firstLine="705"/>
        <w:jc w:val="both"/>
        <w:rPr>
          <w:sz w:val="24"/>
          <w:szCs w:val="24"/>
        </w:rPr>
      </w:pPr>
      <w:r>
        <w:rPr>
          <w:sz w:val="24"/>
          <w:szCs w:val="24"/>
        </w:rPr>
        <w:t>Considerado ainda hoje como a maior política de estado do Brasil no que diz respeito à saúde pública, o SUS (Sistema Único de Saúde) foi instaurado no ano de 1988 e possui três conceitos que servem de embasamento teórico para a sua prática. A equidade, que faz parte desses princípios doutrinários, tem por definição tratar os desiguais de forma desigual, entendendo que o processo de adoecimento assim como o acesso aos serviços de saúde tem as suas predileções. </w:t>
      </w:r>
    </w:p>
    <w:p w14:paraId="2FD3FC14" w14:textId="1B1F6C39" w:rsidR="00BC575E" w:rsidRDefault="00DF1CB3">
      <w:pPr>
        <w:spacing w:before="200" w:after="160" w:line="360" w:lineRule="auto"/>
        <w:ind w:right="576" w:firstLine="705"/>
        <w:jc w:val="both"/>
        <w:rPr>
          <w:sz w:val="24"/>
          <w:szCs w:val="24"/>
        </w:rPr>
      </w:pPr>
      <w:r>
        <w:rPr>
          <w:sz w:val="24"/>
          <w:szCs w:val="24"/>
        </w:rPr>
        <w:t>Essa materialização da saúde como um instrumento de direito a todos</w:t>
      </w:r>
      <w:r w:rsidR="00B25DBF" w:rsidRPr="00B25DBF">
        <w:rPr>
          <w:sz w:val="24"/>
          <w:szCs w:val="24"/>
          <w:vertAlign w:val="superscript"/>
        </w:rPr>
        <w:t>1</w:t>
      </w:r>
      <w:r>
        <w:rPr>
          <w:sz w:val="24"/>
          <w:szCs w:val="24"/>
        </w:rPr>
        <w:t>, serve de referência para o entendimento de como as desigualdades sociais e/ou raciais estão diretamente ligadas ao processo de adoecimento de grupos socialmente marginalizados. Sendo assim, facilitar esse acesso é enxergar humanidade em corpos que historicamente não são considerados dignos de direitos básicos. Nesse sentido, a saúde passa a ser vista não como assistencialismo e sim como um dever do Estado. </w:t>
      </w:r>
    </w:p>
    <w:p w14:paraId="727A507F" w14:textId="2B2231DA" w:rsidR="00BC575E" w:rsidRDefault="00DF1CB3">
      <w:pPr>
        <w:spacing w:before="200" w:after="160" w:line="360" w:lineRule="auto"/>
        <w:ind w:right="576" w:firstLine="708"/>
        <w:jc w:val="both"/>
        <w:rPr>
          <w:sz w:val="24"/>
          <w:szCs w:val="24"/>
        </w:rPr>
      </w:pPr>
      <w:r>
        <w:rPr>
          <w:sz w:val="24"/>
          <w:szCs w:val="24"/>
        </w:rPr>
        <w:t>Segundo a Declaração Universal sobre Bioética e Direitos Humanos, ao aplicar e promover o conhecimento científico, a prática médica e as tecnologias associadas, à vulnerabilidade humana deve ser levada em conta. Indivíduos e grupos de vulnerabilidade especial devem ser protegidos e a integridade pessoal de tais indivíduos respeitada</w:t>
      </w:r>
      <w:r w:rsidR="00B25DBF" w:rsidRPr="00B25DBF">
        <w:rPr>
          <w:sz w:val="24"/>
          <w:szCs w:val="24"/>
          <w:vertAlign w:val="superscript"/>
        </w:rPr>
        <w:t>2</w:t>
      </w:r>
      <w:r>
        <w:rPr>
          <w:sz w:val="24"/>
          <w:szCs w:val="24"/>
        </w:rPr>
        <w:t>.</w:t>
      </w:r>
    </w:p>
    <w:p w14:paraId="596F120B" w14:textId="07D9EB50" w:rsidR="00BC575E" w:rsidRDefault="00DF1CB3">
      <w:pPr>
        <w:spacing w:before="200" w:after="160" w:line="360" w:lineRule="auto"/>
        <w:ind w:right="576" w:firstLine="705"/>
        <w:jc w:val="both"/>
        <w:rPr>
          <w:sz w:val="24"/>
          <w:szCs w:val="24"/>
        </w:rPr>
      </w:pPr>
      <w:r>
        <w:rPr>
          <w:sz w:val="24"/>
          <w:szCs w:val="24"/>
        </w:rPr>
        <w:t>Diante disso, é importante salientar que uma tomada de decisão clínica necessita de dois grandes elementos. O primeiro deles diz respeito à teoria, ou seja, o conhecimento prévio do profissional acerca de um problema exposto e o último a aplicação desse acervo para a sua resolução. Para que ocorra um êxito, preconiza-se que essas decisões sejam por obrigação baseadas em evidências científicas</w:t>
      </w:r>
      <w:r w:rsidR="00B25DBF" w:rsidRPr="00F24D24">
        <w:rPr>
          <w:sz w:val="24"/>
          <w:szCs w:val="24"/>
          <w:vertAlign w:val="superscript"/>
        </w:rPr>
        <w:t>3</w:t>
      </w:r>
      <w:r w:rsidR="00F24D24" w:rsidRPr="00F24D24">
        <w:rPr>
          <w:sz w:val="24"/>
          <w:szCs w:val="24"/>
          <w:vertAlign w:val="superscript"/>
        </w:rPr>
        <w:t>,4</w:t>
      </w:r>
      <w:r>
        <w:rPr>
          <w:sz w:val="24"/>
          <w:szCs w:val="24"/>
        </w:rPr>
        <w:t xml:space="preserve">. </w:t>
      </w:r>
    </w:p>
    <w:p w14:paraId="15141E38" w14:textId="390E6FE1" w:rsidR="00BC575E" w:rsidRDefault="00DF1CB3">
      <w:pPr>
        <w:spacing w:before="200" w:after="160" w:line="360" w:lineRule="auto"/>
        <w:ind w:right="576" w:firstLine="705"/>
        <w:jc w:val="both"/>
        <w:rPr>
          <w:sz w:val="24"/>
          <w:szCs w:val="24"/>
        </w:rPr>
      </w:pPr>
      <w:r>
        <w:rPr>
          <w:sz w:val="24"/>
          <w:szCs w:val="24"/>
        </w:rPr>
        <w:t>A fim de auxiliar os profissionais de saúde e consequentemente melhorar a eficácia dos cuidados clínicos, foram desenvolvidos parâmetros para a prática clínica. Algumas limitações existentes desses protocolos, geralmente estão associadas ao perfil retrógrado de alguns profissionais. Além disso, a complexidade dessas diretrizes promove muitas vezes discordâncias entre si, fazendo com que muitos clínicos sigam suas experiências pessoais como método de atendimento</w:t>
      </w:r>
      <w:r w:rsidR="00427A99">
        <w:rPr>
          <w:sz w:val="24"/>
          <w:szCs w:val="24"/>
          <w:vertAlign w:val="superscript"/>
        </w:rPr>
        <w:t>5</w:t>
      </w:r>
      <w:r w:rsidR="00F24D24">
        <w:rPr>
          <w:sz w:val="24"/>
          <w:szCs w:val="24"/>
        </w:rPr>
        <w:t>.</w:t>
      </w:r>
    </w:p>
    <w:p w14:paraId="3FD8053D" w14:textId="41A15420" w:rsidR="00BC575E" w:rsidRDefault="00DF1CB3">
      <w:pPr>
        <w:spacing w:before="200" w:after="160" w:line="360" w:lineRule="auto"/>
        <w:ind w:right="576" w:firstLine="708"/>
        <w:jc w:val="both"/>
        <w:rPr>
          <w:sz w:val="24"/>
          <w:szCs w:val="24"/>
        </w:rPr>
      </w:pPr>
      <w:r>
        <w:rPr>
          <w:sz w:val="24"/>
          <w:szCs w:val="24"/>
        </w:rPr>
        <w:t xml:space="preserve">Com isso, depreende-se que um indivíduo não deve esperar receber um padrão inferior de cuidados devido a sua raça, idade, identidade de gênero, sexualidade, credo </w:t>
      </w:r>
      <w:r w:rsidR="00307F97">
        <w:rPr>
          <w:b/>
          <w:noProof/>
          <w:sz w:val="24"/>
          <w:szCs w:val="24"/>
        </w:rPr>
        <w:lastRenderedPageBreak/>
        <mc:AlternateContent>
          <mc:Choice Requires="wps">
            <w:drawing>
              <wp:anchor distT="0" distB="0" distL="114300" distR="114300" simplePos="0" relativeHeight="251671552" behindDoc="0" locked="0" layoutInCell="1" allowOverlap="1" wp14:anchorId="74BE109E" wp14:editId="20F87FD0">
                <wp:simplePos x="0" y="0"/>
                <wp:positionH relativeFrom="column">
                  <wp:posOffset>5497417</wp:posOffset>
                </wp:positionH>
                <wp:positionV relativeFrom="paragraph">
                  <wp:posOffset>-677744</wp:posOffset>
                </wp:positionV>
                <wp:extent cx="440675" cy="319490"/>
                <wp:effectExtent l="0" t="0" r="0" b="4445"/>
                <wp:wrapNone/>
                <wp:docPr id="13" name="Caixa de Texto 13"/>
                <wp:cNvGraphicFramePr/>
                <a:graphic xmlns:a="http://schemas.openxmlformats.org/drawingml/2006/main">
                  <a:graphicData uri="http://schemas.microsoft.com/office/word/2010/wordprocessingShape">
                    <wps:wsp>
                      <wps:cNvSpPr txBox="1"/>
                      <wps:spPr>
                        <a:xfrm>
                          <a:off x="0" y="0"/>
                          <a:ext cx="440675" cy="319490"/>
                        </a:xfrm>
                        <a:prstGeom prst="rect">
                          <a:avLst/>
                        </a:prstGeom>
                        <a:solidFill>
                          <a:schemeClr val="lt1"/>
                        </a:solidFill>
                        <a:ln w="6350">
                          <a:noFill/>
                        </a:ln>
                      </wps:spPr>
                      <wps:txbx>
                        <w:txbxContent>
                          <w:p w14:paraId="35BFC7DE" w14:textId="5AD78CE1" w:rsidR="00307F97" w:rsidRDefault="00307F97" w:rsidP="00307F97">
                            <w: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BE109E" id="Caixa de Texto 13" o:spid="_x0000_s1035" type="#_x0000_t202" style="position:absolute;left:0;text-align:left;margin-left:432.85pt;margin-top:-53.35pt;width:34.7pt;height:25.1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" fillcolor="white [3201]" stroked="f" strokeweight=".5pt">
                <v:textbox>
                  <w:txbxContent>
                    <w:p w14:paraId="35BFC7DE" w14:textId="5AD78CE1" w:rsidR="00307F97" w:rsidRDefault="00307F97" w:rsidP="00307F97">
                      <w:r>
                        <w:t>1</w:t>
                      </w:r>
                      <w:r>
                        <w:t>3</w:t>
                      </w:r>
                    </w:p>
                  </w:txbxContent>
                </v:textbox>
              </v:shape>
            </w:pict>
          </mc:Fallback>
        </mc:AlternateContent>
      </w:r>
      <w:r>
        <w:rPr>
          <w:sz w:val="24"/>
          <w:szCs w:val="24"/>
        </w:rPr>
        <w:t>religioso ou qualquer outra característica que não seja relevante a manutenção de sua saúde. </w:t>
      </w:r>
    </w:p>
    <w:p w14:paraId="5D4DC628" w14:textId="0B8DF629" w:rsidR="00BC575E" w:rsidRDefault="00DF1CB3">
      <w:pPr>
        <w:spacing w:before="200" w:after="160" w:line="360" w:lineRule="auto"/>
        <w:ind w:right="576" w:firstLine="708"/>
        <w:jc w:val="both"/>
        <w:rPr>
          <w:sz w:val="24"/>
          <w:szCs w:val="24"/>
        </w:rPr>
      </w:pPr>
      <w:r>
        <w:rPr>
          <w:sz w:val="24"/>
          <w:szCs w:val="24"/>
        </w:rPr>
        <w:t>Entretanto, estudos revelam que o processo de tomada de decisão clínica de profissionais de saúde costuma envolver critérios subjetivos que podem levar a variações tendenciosas na elaboração e execução do plano de tratamento</w:t>
      </w:r>
      <w:r w:rsidR="00427A99" w:rsidRPr="00427A99">
        <w:rPr>
          <w:sz w:val="24"/>
          <w:szCs w:val="24"/>
          <w:vertAlign w:val="superscript"/>
        </w:rPr>
        <w:t>6</w:t>
      </w:r>
      <w:r>
        <w:rPr>
          <w:sz w:val="24"/>
          <w:szCs w:val="24"/>
        </w:rPr>
        <w:t>. Às vezes, associações relativas a grupos sociais estigmatizados influenciam uma decisão ou ação</w:t>
      </w:r>
      <w:r w:rsidR="00427A99" w:rsidRPr="00427A99">
        <w:rPr>
          <w:sz w:val="24"/>
          <w:szCs w:val="24"/>
          <w:vertAlign w:val="superscript"/>
        </w:rPr>
        <w:t>7</w:t>
      </w:r>
      <w:r w:rsidR="00427A99">
        <w:rPr>
          <w:sz w:val="24"/>
          <w:szCs w:val="24"/>
        </w:rPr>
        <w:t>.</w:t>
      </w:r>
    </w:p>
    <w:p w14:paraId="0BB7D3F0" w14:textId="201D20D8" w:rsidR="00BC575E" w:rsidRDefault="00DF1CB3">
      <w:pPr>
        <w:spacing w:before="200" w:after="160" w:line="360" w:lineRule="auto"/>
        <w:ind w:right="576" w:firstLine="708"/>
        <w:jc w:val="both"/>
        <w:rPr>
          <w:sz w:val="24"/>
          <w:szCs w:val="24"/>
        </w:rPr>
      </w:pPr>
      <w:r>
        <w:rPr>
          <w:sz w:val="24"/>
          <w:szCs w:val="24"/>
        </w:rPr>
        <w:t>Essa realidade também se faz presente quando citamos a vivência clínica dos cirurgiões-dentistas. Estudos mostram que as decisões tomadas por esses profissionais possuem caráter subjetivo, no qual aspectos relacionados à vulnerabilidade social do paciente representam uma característica relevante na indicação do procedimento clínico</w:t>
      </w:r>
      <w:r w:rsidR="00427A99" w:rsidRPr="00427A99">
        <w:rPr>
          <w:sz w:val="24"/>
          <w:szCs w:val="24"/>
          <w:vertAlign w:val="superscript"/>
        </w:rPr>
        <w:t>8</w:t>
      </w:r>
      <w:r w:rsidR="00427A99">
        <w:rPr>
          <w:sz w:val="24"/>
          <w:szCs w:val="24"/>
        </w:rPr>
        <w:t xml:space="preserve">. </w:t>
      </w:r>
      <w:r>
        <w:rPr>
          <w:sz w:val="24"/>
          <w:szCs w:val="24"/>
        </w:rPr>
        <w:t>No entanto, existem poucos achados na literatura que avaliam esse processo de decisão envolvendo estudantes de odontologia e por qual motivo isso acontece. </w:t>
      </w:r>
    </w:p>
    <w:p w14:paraId="264A44C7" w14:textId="77777777" w:rsidR="00BC575E" w:rsidRDefault="00DF1CB3">
      <w:pPr>
        <w:spacing w:before="200" w:after="160" w:line="360" w:lineRule="auto"/>
        <w:ind w:right="576" w:firstLine="708"/>
        <w:jc w:val="both"/>
        <w:rPr>
          <w:sz w:val="24"/>
          <w:szCs w:val="24"/>
        </w:rPr>
      </w:pPr>
      <w:r>
        <w:rPr>
          <w:sz w:val="24"/>
          <w:szCs w:val="24"/>
        </w:rPr>
        <w:t>Nesse sentindo, o presente estudo tem por objetivo avaliar, por meio de uma revisão de literatura, a influência do sexo, identidade de gênero, idade e raça do paciente na decisão terapêutica dos estudantes de odontologia e sua correlação com a grade curricular do curso.</w:t>
      </w:r>
    </w:p>
    <w:p w14:paraId="0A3D4EAD" w14:textId="77777777" w:rsidR="00BC575E" w:rsidRDefault="00DF1CB3">
      <w:pPr>
        <w:spacing w:before="200" w:after="160" w:line="360" w:lineRule="auto"/>
        <w:ind w:right="576" w:firstLine="0"/>
        <w:jc w:val="both"/>
        <w:rPr>
          <w:b/>
          <w:sz w:val="24"/>
          <w:szCs w:val="24"/>
        </w:rPr>
      </w:pPr>
      <w:r>
        <w:rPr>
          <w:b/>
          <w:sz w:val="24"/>
          <w:szCs w:val="24"/>
        </w:rPr>
        <w:t xml:space="preserve">2 MÉTODOS </w:t>
      </w:r>
    </w:p>
    <w:p w14:paraId="6D000827" w14:textId="1D3AB6F0" w:rsidR="00BC575E" w:rsidRDefault="00EC7A58">
      <w:pPr>
        <w:spacing w:before="200" w:after="160" w:line="360" w:lineRule="auto"/>
        <w:ind w:right="576" w:firstLine="708"/>
        <w:jc w:val="both"/>
        <w:rPr>
          <w:sz w:val="24"/>
          <w:szCs w:val="24"/>
        </w:rPr>
      </w:pPr>
      <w:r w:rsidRPr="00CD5469">
        <w:rPr>
          <w:color w:val="000000" w:themeColor="text1"/>
          <w:sz w:val="24"/>
          <w:szCs w:val="24"/>
        </w:rPr>
        <w:t>Este</w:t>
      </w:r>
      <w:r>
        <w:rPr>
          <w:color w:val="FF0000"/>
          <w:sz w:val="24"/>
          <w:szCs w:val="24"/>
        </w:rPr>
        <w:t xml:space="preserve"> </w:t>
      </w:r>
      <w:r w:rsidR="00DF1CB3">
        <w:rPr>
          <w:sz w:val="24"/>
          <w:szCs w:val="24"/>
        </w:rPr>
        <w:t xml:space="preserve">trabalho trata-se de uma revisão narrativa da literatura com a finalidade de abordar estudos publicados sobre a influência de </w:t>
      </w:r>
      <w:r w:rsidR="004C6BD3">
        <w:rPr>
          <w:sz w:val="24"/>
          <w:szCs w:val="24"/>
        </w:rPr>
        <w:t>grupos</w:t>
      </w:r>
      <w:r w:rsidR="00DF1CB3">
        <w:rPr>
          <w:sz w:val="24"/>
          <w:szCs w:val="24"/>
        </w:rPr>
        <w:t xml:space="preserve"> sociais (negros, idosos, mulheres cis, homens e mulheres trans) na tomada de decisão dos estudantes de odontologia e sua correlação com a epistemologia do conhecimento durante a graduação. </w:t>
      </w:r>
    </w:p>
    <w:p w14:paraId="3545C10C" w14:textId="56F6C320" w:rsidR="00BC575E" w:rsidRDefault="00DF1CB3">
      <w:pPr>
        <w:spacing w:before="200" w:after="160" w:line="360" w:lineRule="auto"/>
        <w:ind w:right="576" w:firstLine="708"/>
        <w:jc w:val="both"/>
        <w:rPr>
          <w:sz w:val="24"/>
          <w:szCs w:val="24"/>
        </w:rPr>
      </w:pPr>
      <w:r>
        <w:rPr>
          <w:sz w:val="24"/>
          <w:szCs w:val="24"/>
        </w:rPr>
        <w:t xml:space="preserve">A coleta dos artigos foi realizada através das plataformas eletrônicas de dados </w:t>
      </w:r>
      <w:proofErr w:type="spellStart"/>
      <w:r>
        <w:rPr>
          <w:sz w:val="24"/>
          <w:szCs w:val="24"/>
        </w:rPr>
        <w:t>PubMed</w:t>
      </w:r>
      <w:proofErr w:type="spellEnd"/>
      <w:r>
        <w:rPr>
          <w:sz w:val="24"/>
          <w:szCs w:val="24"/>
        </w:rPr>
        <w:t xml:space="preserve"> e Biblioteca Virtual em Saúde (BVS), com os seguintes descritores: </w:t>
      </w:r>
      <w:proofErr w:type="spellStart"/>
      <w:r>
        <w:rPr>
          <w:i/>
          <w:sz w:val="24"/>
          <w:szCs w:val="24"/>
        </w:rPr>
        <w:t>clinical</w:t>
      </w:r>
      <w:proofErr w:type="spellEnd"/>
      <w:r>
        <w:rPr>
          <w:i/>
          <w:sz w:val="24"/>
          <w:szCs w:val="24"/>
        </w:rPr>
        <w:t xml:space="preserve"> </w:t>
      </w:r>
      <w:proofErr w:type="spellStart"/>
      <w:r>
        <w:rPr>
          <w:i/>
          <w:sz w:val="24"/>
          <w:szCs w:val="24"/>
        </w:rPr>
        <w:t>decision</w:t>
      </w:r>
      <w:proofErr w:type="spellEnd"/>
      <w:r>
        <w:rPr>
          <w:i/>
          <w:sz w:val="24"/>
          <w:szCs w:val="24"/>
        </w:rPr>
        <w:t xml:space="preserve"> </w:t>
      </w:r>
      <w:proofErr w:type="spellStart"/>
      <w:r>
        <w:rPr>
          <w:i/>
          <w:sz w:val="24"/>
          <w:szCs w:val="24"/>
        </w:rPr>
        <w:t>making</w:t>
      </w:r>
      <w:proofErr w:type="spellEnd"/>
      <w:r>
        <w:rPr>
          <w:i/>
          <w:sz w:val="24"/>
          <w:szCs w:val="24"/>
        </w:rPr>
        <w:t xml:space="preserve">, </w:t>
      </w:r>
      <w:proofErr w:type="spellStart"/>
      <w:r>
        <w:rPr>
          <w:i/>
          <w:sz w:val="24"/>
          <w:szCs w:val="24"/>
        </w:rPr>
        <w:t>educations</w:t>
      </w:r>
      <w:proofErr w:type="spellEnd"/>
      <w:r>
        <w:rPr>
          <w:i/>
          <w:sz w:val="24"/>
          <w:szCs w:val="24"/>
        </w:rPr>
        <w:t xml:space="preserve"> professional, oral </w:t>
      </w:r>
      <w:proofErr w:type="spellStart"/>
      <w:r>
        <w:rPr>
          <w:i/>
          <w:sz w:val="24"/>
          <w:szCs w:val="24"/>
        </w:rPr>
        <w:t>health</w:t>
      </w:r>
      <w:proofErr w:type="spellEnd"/>
      <w:r>
        <w:rPr>
          <w:i/>
          <w:sz w:val="24"/>
          <w:szCs w:val="24"/>
        </w:rPr>
        <w:t xml:space="preserve">, dental </w:t>
      </w:r>
      <w:proofErr w:type="spellStart"/>
      <w:r>
        <w:rPr>
          <w:i/>
          <w:sz w:val="24"/>
          <w:szCs w:val="24"/>
        </w:rPr>
        <w:t>health</w:t>
      </w:r>
      <w:proofErr w:type="spellEnd"/>
      <w:r>
        <w:rPr>
          <w:i/>
          <w:sz w:val="24"/>
          <w:szCs w:val="24"/>
        </w:rPr>
        <w:t xml:space="preserve"> </w:t>
      </w:r>
      <w:proofErr w:type="spellStart"/>
      <w:r>
        <w:rPr>
          <w:i/>
          <w:sz w:val="24"/>
          <w:szCs w:val="24"/>
        </w:rPr>
        <w:t>services</w:t>
      </w:r>
      <w:proofErr w:type="spellEnd"/>
      <w:r>
        <w:rPr>
          <w:i/>
          <w:sz w:val="24"/>
          <w:szCs w:val="24"/>
        </w:rPr>
        <w:t xml:space="preserve">, social </w:t>
      </w:r>
      <w:proofErr w:type="spellStart"/>
      <w:r>
        <w:rPr>
          <w:i/>
          <w:sz w:val="24"/>
          <w:szCs w:val="24"/>
        </w:rPr>
        <w:t>discrimination</w:t>
      </w:r>
      <w:proofErr w:type="spellEnd"/>
      <w:r>
        <w:rPr>
          <w:i/>
          <w:sz w:val="24"/>
          <w:szCs w:val="24"/>
        </w:rPr>
        <w:t xml:space="preserve">, </w:t>
      </w:r>
      <w:proofErr w:type="spellStart"/>
      <w:r>
        <w:rPr>
          <w:i/>
          <w:sz w:val="24"/>
          <w:szCs w:val="24"/>
        </w:rPr>
        <w:t>transgender</w:t>
      </w:r>
      <w:proofErr w:type="spellEnd"/>
      <w:r>
        <w:rPr>
          <w:i/>
          <w:sz w:val="24"/>
          <w:szCs w:val="24"/>
        </w:rPr>
        <w:t xml:space="preserve"> </w:t>
      </w:r>
      <w:proofErr w:type="spellStart"/>
      <w:r>
        <w:rPr>
          <w:i/>
          <w:sz w:val="24"/>
          <w:szCs w:val="24"/>
        </w:rPr>
        <w:t>persons</w:t>
      </w:r>
      <w:proofErr w:type="spellEnd"/>
      <w:r>
        <w:rPr>
          <w:i/>
          <w:sz w:val="24"/>
          <w:szCs w:val="24"/>
        </w:rPr>
        <w:t xml:space="preserve">, </w:t>
      </w:r>
      <w:proofErr w:type="spellStart"/>
      <w:r>
        <w:rPr>
          <w:i/>
          <w:sz w:val="24"/>
          <w:szCs w:val="24"/>
        </w:rPr>
        <w:t>sexism</w:t>
      </w:r>
      <w:proofErr w:type="spellEnd"/>
      <w:r>
        <w:rPr>
          <w:i/>
          <w:sz w:val="24"/>
          <w:szCs w:val="24"/>
        </w:rPr>
        <w:t xml:space="preserve">, </w:t>
      </w:r>
      <w:proofErr w:type="spellStart"/>
      <w:r>
        <w:rPr>
          <w:i/>
          <w:sz w:val="24"/>
          <w:szCs w:val="24"/>
        </w:rPr>
        <w:t>ageism</w:t>
      </w:r>
      <w:proofErr w:type="spellEnd"/>
      <w:r>
        <w:rPr>
          <w:i/>
          <w:sz w:val="24"/>
          <w:szCs w:val="24"/>
        </w:rPr>
        <w:t xml:space="preserve">, </w:t>
      </w:r>
      <w:r>
        <w:rPr>
          <w:sz w:val="24"/>
          <w:szCs w:val="24"/>
        </w:rPr>
        <w:t xml:space="preserve">tomada de decisão clínica, educação profissional, saúde bucal, serviços de saúde bucal, discriminação social, pessoas </w:t>
      </w:r>
      <w:proofErr w:type="spellStart"/>
      <w:r>
        <w:rPr>
          <w:sz w:val="24"/>
          <w:szCs w:val="24"/>
        </w:rPr>
        <w:t>trangêneros</w:t>
      </w:r>
      <w:proofErr w:type="spellEnd"/>
      <w:r>
        <w:rPr>
          <w:sz w:val="24"/>
          <w:szCs w:val="24"/>
        </w:rPr>
        <w:t xml:space="preserve">, </w:t>
      </w:r>
      <w:proofErr w:type="spellStart"/>
      <w:r>
        <w:rPr>
          <w:sz w:val="24"/>
          <w:szCs w:val="24"/>
        </w:rPr>
        <w:t>sexismo</w:t>
      </w:r>
      <w:proofErr w:type="spellEnd"/>
      <w:r>
        <w:rPr>
          <w:sz w:val="24"/>
          <w:szCs w:val="24"/>
        </w:rPr>
        <w:t xml:space="preserve">, </w:t>
      </w:r>
      <w:proofErr w:type="spellStart"/>
      <w:r>
        <w:rPr>
          <w:sz w:val="24"/>
          <w:szCs w:val="24"/>
        </w:rPr>
        <w:t>etarismo</w:t>
      </w:r>
      <w:proofErr w:type="spellEnd"/>
      <w:r>
        <w:rPr>
          <w:sz w:val="24"/>
          <w:szCs w:val="24"/>
        </w:rPr>
        <w:t>. Em relação a busca, optou-se pelo modo avançado, uma ou mais palavras</w:t>
      </w:r>
      <w:r w:rsidRPr="00CD3245">
        <w:rPr>
          <w:color w:val="000000" w:themeColor="text1"/>
          <w:sz w:val="24"/>
          <w:szCs w:val="24"/>
        </w:rPr>
        <w:t xml:space="preserve">, </w:t>
      </w:r>
      <w:r w:rsidR="00EC7A58" w:rsidRPr="00CD3245">
        <w:rPr>
          <w:color w:val="000000" w:themeColor="text1"/>
          <w:sz w:val="24"/>
          <w:szCs w:val="24"/>
        </w:rPr>
        <w:t xml:space="preserve">utilizando os operadores booleanos </w:t>
      </w:r>
      <w:r>
        <w:rPr>
          <w:sz w:val="24"/>
          <w:szCs w:val="24"/>
        </w:rPr>
        <w:t>"AND/OR" para expressões</w:t>
      </w:r>
      <w:r w:rsidRPr="00CD3245">
        <w:rPr>
          <w:color w:val="000000" w:themeColor="text1"/>
          <w:sz w:val="24"/>
          <w:szCs w:val="24"/>
        </w:rPr>
        <w:t xml:space="preserve">, </w:t>
      </w:r>
      <w:r w:rsidR="00EC7A58" w:rsidRPr="00CD3245">
        <w:rPr>
          <w:color w:val="000000" w:themeColor="text1"/>
          <w:sz w:val="24"/>
          <w:szCs w:val="24"/>
        </w:rPr>
        <w:t xml:space="preserve">buscando-se </w:t>
      </w:r>
      <w:r>
        <w:rPr>
          <w:sz w:val="24"/>
          <w:szCs w:val="24"/>
        </w:rPr>
        <w:t>palavras no título,</w:t>
      </w:r>
      <w:r w:rsidRPr="00CD3245">
        <w:rPr>
          <w:color w:val="000000" w:themeColor="text1"/>
          <w:sz w:val="24"/>
          <w:szCs w:val="24"/>
        </w:rPr>
        <w:t xml:space="preserve"> </w:t>
      </w:r>
      <w:r w:rsidR="00EC7A58" w:rsidRPr="00CD3245">
        <w:rPr>
          <w:color w:val="000000" w:themeColor="text1"/>
          <w:sz w:val="24"/>
          <w:szCs w:val="24"/>
        </w:rPr>
        <w:t xml:space="preserve">no </w:t>
      </w:r>
      <w:r>
        <w:rPr>
          <w:sz w:val="24"/>
          <w:szCs w:val="24"/>
        </w:rPr>
        <w:t>resumo (</w:t>
      </w:r>
      <w:r>
        <w:rPr>
          <w:i/>
          <w:sz w:val="24"/>
          <w:szCs w:val="24"/>
        </w:rPr>
        <w:t>abstract</w:t>
      </w:r>
      <w:r>
        <w:rPr>
          <w:sz w:val="24"/>
          <w:szCs w:val="24"/>
        </w:rPr>
        <w:t xml:space="preserve">) e ou no artigo, por meio do método integrado de busca. </w:t>
      </w:r>
    </w:p>
    <w:p w14:paraId="500BAD05" w14:textId="1F8382C2" w:rsidR="00BC575E" w:rsidRDefault="00307F97">
      <w:pPr>
        <w:spacing w:before="200" w:after="160" w:line="360" w:lineRule="auto"/>
        <w:ind w:right="576" w:firstLine="0"/>
        <w:jc w:val="both"/>
        <w:rPr>
          <w:b/>
          <w:sz w:val="24"/>
          <w:szCs w:val="24"/>
        </w:rPr>
      </w:pPr>
      <w:r>
        <w:rPr>
          <w:b/>
          <w:noProof/>
          <w:sz w:val="24"/>
          <w:szCs w:val="24"/>
        </w:rPr>
        <w:lastRenderedPageBreak/>
        <mc:AlternateContent>
          <mc:Choice Requires="wps">
            <w:drawing>
              <wp:anchor distT="0" distB="0" distL="114300" distR="114300" simplePos="0" relativeHeight="251673600" behindDoc="0" locked="0" layoutInCell="1" allowOverlap="1" wp14:anchorId="133C1709" wp14:editId="4BC49DC4">
                <wp:simplePos x="0" y="0"/>
                <wp:positionH relativeFrom="column">
                  <wp:posOffset>5497417</wp:posOffset>
                </wp:positionH>
                <wp:positionV relativeFrom="paragraph">
                  <wp:posOffset>-672220</wp:posOffset>
                </wp:positionV>
                <wp:extent cx="440675" cy="319490"/>
                <wp:effectExtent l="0" t="0" r="0" b="4445"/>
                <wp:wrapNone/>
                <wp:docPr id="14" name="Caixa de Texto 14"/>
                <wp:cNvGraphicFramePr/>
                <a:graphic xmlns:a="http://schemas.openxmlformats.org/drawingml/2006/main">
                  <a:graphicData uri="http://schemas.microsoft.com/office/word/2010/wordprocessingShape">
                    <wps:wsp>
                      <wps:cNvSpPr txBox="1"/>
                      <wps:spPr>
                        <a:xfrm>
                          <a:off x="0" y="0"/>
                          <a:ext cx="440675" cy="319490"/>
                        </a:xfrm>
                        <a:prstGeom prst="rect">
                          <a:avLst/>
                        </a:prstGeom>
                        <a:solidFill>
                          <a:schemeClr val="lt1"/>
                        </a:solidFill>
                        <a:ln w="6350">
                          <a:noFill/>
                        </a:ln>
                      </wps:spPr>
                      <wps:txbx>
                        <w:txbxContent>
                          <w:p w14:paraId="1A447C31" w14:textId="0606B2F7" w:rsidR="00307F97" w:rsidRDefault="00307F97" w:rsidP="00307F97">
                            <w: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3C1709" id="Caixa de Texto 14" o:spid="_x0000_s1036" type="#_x0000_t202" style="position:absolute;left:0;text-align:left;margin-left:432.85pt;margin-top:-52.95pt;width:34.7pt;height:25.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" fillcolor="white [3201]" stroked="f" strokeweight=".5pt">
                <v:textbox>
                  <w:txbxContent>
                    <w:p w14:paraId="1A447C31" w14:textId="0606B2F7" w:rsidR="00307F97" w:rsidRDefault="00307F97" w:rsidP="00307F97">
                      <w:r>
                        <w:t>1</w:t>
                      </w:r>
                      <w:r>
                        <w:t>4</w:t>
                      </w:r>
                    </w:p>
                  </w:txbxContent>
                </v:textbox>
              </v:shape>
            </w:pict>
          </mc:Fallback>
        </mc:AlternateContent>
      </w:r>
      <w:r w:rsidR="00DF1CB3">
        <w:rPr>
          <w:b/>
          <w:sz w:val="24"/>
          <w:szCs w:val="24"/>
        </w:rPr>
        <w:t xml:space="preserve">3 RESULTADOS </w:t>
      </w:r>
    </w:p>
    <w:p w14:paraId="6AF9737A" w14:textId="1BEE2E8D" w:rsidR="00BC575E" w:rsidRDefault="00DF1CB3">
      <w:pPr>
        <w:spacing w:before="200" w:after="160" w:line="360" w:lineRule="auto"/>
        <w:ind w:right="576" w:firstLine="708"/>
        <w:jc w:val="both"/>
        <w:rPr>
          <w:sz w:val="24"/>
          <w:szCs w:val="24"/>
        </w:rPr>
      </w:pPr>
      <w:r>
        <w:rPr>
          <w:sz w:val="24"/>
          <w:szCs w:val="24"/>
        </w:rPr>
        <w:t xml:space="preserve">Utilizando os descritores acima foram encontrados 130 artigos, estes foram acessados </w:t>
      </w:r>
      <w:r w:rsidR="00EC7A58" w:rsidRPr="00CD3245">
        <w:rPr>
          <w:color w:val="000000" w:themeColor="text1"/>
          <w:sz w:val="24"/>
          <w:szCs w:val="24"/>
        </w:rPr>
        <w:t xml:space="preserve">pelos </w:t>
      </w:r>
      <w:r w:rsidRPr="00CD3245">
        <w:rPr>
          <w:color w:val="000000" w:themeColor="text1"/>
          <w:sz w:val="24"/>
          <w:szCs w:val="24"/>
        </w:rPr>
        <w:t>resumo</w:t>
      </w:r>
      <w:r w:rsidR="00EC7A58" w:rsidRPr="00CD3245">
        <w:rPr>
          <w:color w:val="000000" w:themeColor="text1"/>
          <w:sz w:val="24"/>
          <w:szCs w:val="24"/>
        </w:rPr>
        <w:t>s</w:t>
      </w:r>
      <w:r w:rsidRPr="00CD3245">
        <w:rPr>
          <w:color w:val="000000" w:themeColor="text1"/>
          <w:sz w:val="24"/>
          <w:szCs w:val="24"/>
        </w:rPr>
        <w:t xml:space="preserve"> </w:t>
      </w:r>
      <w:r>
        <w:rPr>
          <w:sz w:val="24"/>
          <w:szCs w:val="24"/>
        </w:rPr>
        <w:t>para seleção. Como critérios de inclusão foram escolhidos somente os originais em inglês e português. Enquadraram-se no escopo desta revisão 3</w:t>
      </w:r>
      <w:r w:rsidR="001101BC">
        <w:rPr>
          <w:sz w:val="24"/>
          <w:szCs w:val="24"/>
        </w:rPr>
        <w:t>3</w:t>
      </w:r>
      <w:r>
        <w:rPr>
          <w:sz w:val="24"/>
          <w:szCs w:val="24"/>
        </w:rPr>
        <w:t xml:space="preserve"> artigos que foram lidos por completo. </w:t>
      </w:r>
    </w:p>
    <w:p w14:paraId="7ED00747" w14:textId="77777777" w:rsidR="00BC575E" w:rsidRDefault="00DF1CB3">
      <w:pPr>
        <w:spacing w:before="200" w:after="160" w:line="360" w:lineRule="auto"/>
        <w:ind w:right="576" w:firstLine="0"/>
        <w:jc w:val="both"/>
        <w:rPr>
          <w:b/>
          <w:sz w:val="24"/>
          <w:szCs w:val="24"/>
        </w:rPr>
      </w:pPr>
      <w:r>
        <w:rPr>
          <w:b/>
          <w:sz w:val="24"/>
          <w:szCs w:val="24"/>
        </w:rPr>
        <w:t>4 DISCUSSÃO</w:t>
      </w:r>
    </w:p>
    <w:p w14:paraId="0DB427A8" w14:textId="1E3A1E65" w:rsidR="00BC575E" w:rsidRDefault="00DF1CB3">
      <w:pPr>
        <w:spacing w:before="200" w:after="160" w:line="360" w:lineRule="auto"/>
        <w:ind w:right="576" w:firstLine="708"/>
        <w:jc w:val="both"/>
        <w:rPr>
          <w:sz w:val="24"/>
          <w:szCs w:val="24"/>
        </w:rPr>
      </w:pPr>
      <w:r>
        <w:rPr>
          <w:sz w:val="24"/>
          <w:szCs w:val="24"/>
        </w:rPr>
        <w:t xml:space="preserve">O tratamento injusto a determinados indivíduos em detrimento da sua origem racial ou étnica é definido como discriminação racial. Tal situação, ocorre não somente através de xingamentos ou ofensas, mas </w:t>
      </w:r>
      <w:r w:rsidR="00EC7A58" w:rsidRPr="00CD3245">
        <w:rPr>
          <w:color w:val="000000" w:themeColor="text1"/>
          <w:sz w:val="24"/>
          <w:szCs w:val="24"/>
        </w:rPr>
        <w:t xml:space="preserve">também </w:t>
      </w:r>
      <w:r>
        <w:rPr>
          <w:sz w:val="24"/>
          <w:szCs w:val="24"/>
        </w:rPr>
        <w:t>por um sistema de poder que legitima a distribuição desigual dos recursos sociais ofertados pelo Estado. Logo, as relações interpessoais bem como as esferas da sociedade carregam as influências dessa bagagem histórica</w:t>
      </w:r>
      <w:r w:rsidR="00427A99" w:rsidRPr="00427A99">
        <w:rPr>
          <w:sz w:val="24"/>
          <w:szCs w:val="24"/>
          <w:vertAlign w:val="superscript"/>
        </w:rPr>
        <w:t>9</w:t>
      </w:r>
      <w:r w:rsidR="00114414">
        <w:rPr>
          <w:sz w:val="24"/>
          <w:szCs w:val="24"/>
          <w:vertAlign w:val="superscript"/>
        </w:rPr>
        <w:t>,10</w:t>
      </w:r>
      <w:r w:rsidR="00427A99">
        <w:rPr>
          <w:sz w:val="24"/>
          <w:szCs w:val="24"/>
        </w:rPr>
        <w:t>.</w:t>
      </w:r>
    </w:p>
    <w:p w14:paraId="53620B0E" w14:textId="10D0B8CC" w:rsidR="00BC575E" w:rsidRDefault="00DF1CB3">
      <w:pPr>
        <w:spacing w:before="200" w:after="160" w:line="360" w:lineRule="auto"/>
        <w:ind w:right="576" w:firstLine="708"/>
        <w:jc w:val="both"/>
        <w:rPr>
          <w:sz w:val="24"/>
          <w:szCs w:val="24"/>
        </w:rPr>
      </w:pPr>
      <w:r>
        <w:rPr>
          <w:sz w:val="24"/>
          <w:szCs w:val="24"/>
        </w:rPr>
        <w:t>Não diferente, os serviços de saúde também exercem esse caráter excludente para grupos socialmente marginalizados. Por estarmos inseridos em uma sociedade estruturada pelo machismo, outras diversas formas de preconceito reverberam o poder que o Estado tem na invisibilidade de alguns grupos, como</w:t>
      </w:r>
      <w:r w:rsidR="00EC7A58">
        <w:rPr>
          <w:sz w:val="24"/>
          <w:szCs w:val="24"/>
        </w:rPr>
        <w:t>,</w:t>
      </w:r>
      <w:r>
        <w:rPr>
          <w:sz w:val="24"/>
          <w:szCs w:val="24"/>
        </w:rPr>
        <w:t xml:space="preserve"> por exemplo</w:t>
      </w:r>
      <w:r w:rsidR="00EC7A58">
        <w:rPr>
          <w:sz w:val="24"/>
          <w:szCs w:val="24"/>
        </w:rPr>
        <w:t>,</w:t>
      </w:r>
      <w:r>
        <w:rPr>
          <w:sz w:val="24"/>
          <w:szCs w:val="24"/>
        </w:rPr>
        <w:t xml:space="preserve"> pessoas </w:t>
      </w:r>
      <w:r w:rsidR="00F24D24">
        <w:rPr>
          <w:sz w:val="24"/>
          <w:szCs w:val="24"/>
        </w:rPr>
        <w:t>transgêneros</w:t>
      </w:r>
      <w:r>
        <w:rPr>
          <w:sz w:val="24"/>
          <w:szCs w:val="24"/>
        </w:rPr>
        <w:t>. Essas agressões envolvendo a população trans não se resume apenas ao aspecto físico, mas também</w:t>
      </w:r>
      <w:r w:rsidR="00EC7A58" w:rsidRPr="00CD3245">
        <w:rPr>
          <w:color w:val="000000" w:themeColor="text1"/>
          <w:sz w:val="24"/>
          <w:szCs w:val="24"/>
        </w:rPr>
        <w:t xml:space="preserve"> em </w:t>
      </w:r>
      <w:r>
        <w:rPr>
          <w:sz w:val="24"/>
          <w:szCs w:val="24"/>
        </w:rPr>
        <w:t>níveis sociais privando-as de direitos básicos como o acesso à saúde</w:t>
      </w:r>
      <w:r w:rsidR="00114414" w:rsidRPr="00114414">
        <w:rPr>
          <w:sz w:val="24"/>
          <w:szCs w:val="24"/>
          <w:vertAlign w:val="superscript"/>
        </w:rPr>
        <w:t>11,12</w:t>
      </w:r>
      <w:r w:rsidR="00114414">
        <w:rPr>
          <w:sz w:val="24"/>
          <w:szCs w:val="24"/>
        </w:rPr>
        <w:t>.</w:t>
      </w:r>
      <w:r>
        <w:rPr>
          <w:sz w:val="24"/>
          <w:szCs w:val="24"/>
        </w:rPr>
        <w:t xml:space="preserve"> </w:t>
      </w:r>
    </w:p>
    <w:p w14:paraId="734F0CAC" w14:textId="55DAE99C" w:rsidR="00BC575E" w:rsidRDefault="00DF1CB3">
      <w:pPr>
        <w:spacing w:before="200" w:after="160" w:line="360" w:lineRule="auto"/>
        <w:ind w:right="576" w:firstLine="708"/>
        <w:jc w:val="both"/>
        <w:rPr>
          <w:i/>
          <w:sz w:val="24"/>
          <w:szCs w:val="24"/>
        </w:rPr>
      </w:pPr>
      <w:r>
        <w:rPr>
          <w:sz w:val="24"/>
          <w:szCs w:val="24"/>
        </w:rPr>
        <w:t xml:space="preserve">Além dessas dificuldades, sobretudo pelo caráter excludente dos atendimentos, estudos mostram que profissionais fornecem cuidados inadequados tanto para </w:t>
      </w:r>
      <w:r w:rsidR="004C6BD3">
        <w:rPr>
          <w:sz w:val="24"/>
          <w:szCs w:val="24"/>
        </w:rPr>
        <w:t>pacientes</w:t>
      </w:r>
      <w:r>
        <w:rPr>
          <w:sz w:val="24"/>
          <w:szCs w:val="24"/>
        </w:rPr>
        <w:t xml:space="preserve"> </w:t>
      </w:r>
      <w:r w:rsidR="004C6BD3">
        <w:rPr>
          <w:sz w:val="24"/>
          <w:szCs w:val="24"/>
        </w:rPr>
        <w:t>negros e pessoas</w:t>
      </w:r>
      <w:r>
        <w:rPr>
          <w:sz w:val="24"/>
          <w:szCs w:val="24"/>
        </w:rPr>
        <w:t xml:space="preserve"> </w:t>
      </w:r>
      <w:r w:rsidR="004C6BD3">
        <w:rPr>
          <w:sz w:val="24"/>
          <w:szCs w:val="24"/>
        </w:rPr>
        <w:t>transgêneros</w:t>
      </w:r>
      <w:r>
        <w:rPr>
          <w:sz w:val="24"/>
          <w:szCs w:val="24"/>
        </w:rPr>
        <w:t>, como também para mulheres e idosos</w:t>
      </w:r>
      <w:r w:rsidR="00114414" w:rsidRPr="00114414">
        <w:rPr>
          <w:sz w:val="24"/>
          <w:szCs w:val="24"/>
          <w:vertAlign w:val="superscript"/>
        </w:rPr>
        <w:t>13</w:t>
      </w:r>
      <w:r w:rsidR="00114414">
        <w:rPr>
          <w:sz w:val="24"/>
          <w:szCs w:val="24"/>
        </w:rPr>
        <w:t>.</w:t>
      </w:r>
      <w:r>
        <w:rPr>
          <w:i/>
          <w:sz w:val="24"/>
          <w:szCs w:val="24"/>
        </w:rPr>
        <w:t xml:space="preserve"> </w:t>
      </w:r>
      <w:r>
        <w:rPr>
          <w:sz w:val="24"/>
          <w:szCs w:val="24"/>
        </w:rPr>
        <w:t>Indivíduos negros, por exemplo, possuem menor acesso aos antirretrovirais para o vírus da imunodeficiência humana adquirida (HIV)</w:t>
      </w:r>
      <w:r w:rsidR="00114414" w:rsidRPr="00114414">
        <w:rPr>
          <w:sz w:val="24"/>
          <w:szCs w:val="24"/>
          <w:vertAlign w:val="superscript"/>
        </w:rPr>
        <w:t>14</w:t>
      </w:r>
      <w:r>
        <w:rPr>
          <w:sz w:val="24"/>
          <w:szCs w:val="24"/>
        </w:rPr>
        <w:t>. Para os pacientes idosos são ofertados nos serviços de saúde uma atenção de qualidade inferior</w:t>
      </w:r>
      <w:r w:rsidR="00114414" w:rsidRPr="00114414">
        <w:rPr>
          <w:sz w:val="24"/>
          <w:szCs w:val="24"/>
          <w:vertAlign w:val="superscript"/>
        </w:rPr>
        <w:t>15</w:t>
      </w:r>
      <w:r>
        <w:rPr>
          <w:sz w:val="24"/>
          <w:szCs w:val="24"/>
        </w:rPr>
        <w:t>. Mulheres cis recebem tratamento menos agressivo para analgesia quando comparada aos homens cis</w:t>
      </w:r>
      <w:r w:rsidR="00114414" w:rsidRPr="00114414">
        <w:rPr>
          <w:sz w:val="24"/>
          <w:szCs w:val="24"/>
          <w:vertAlign w:val="superscript"/>
        </w:rPr>
        <w:t>16</w:t>
      </w:r>
      <w:r>
        <w:rPr>
          <w:sz w:val="24"/>
          <w:szCs w:val="24"/>
        </w:rPr>
        <w:t xml:space="preserve">. Por fim, pacientes transgêneros </w:t>
      </w:r>
      <w:r w:rsidR="00114414">
        <w:rPr>
          <w:sz w:val="24"/>
          <w:szCs w:val="24"/>
        </w:rPr>
        <w:t>obtém</w:t>
      </w:r>
      <w:r>
        <w:rPr>
          <w:sz w:val="24"/>
          <w:szCs w:val="24"/>
        </w:rPr>
        <w:t xml:space="preserve"> menos vacinação anti-HPV</w:t>
      </w:r>
      <w:r w:rsidR="00114414" w:rsidRPr="00114414">
        <w:rPr>
          <w:sz w:val="24"/>
          <w:szCs w:val="24"/>
          <w:vertAlign w:val="superscript"/>
        </w:rPr>
        <w:t>17,18</w:t>
      </w:r>
      <w:r w:rsidRPr="00114414">
        <w:rPr>
          <w:sz w:val="24"/>
          <w:szCs w:val="24"/>
          <w:vertAlign w:val="superscript"/>
        </w:rPr>
        <w:t xml:space="preserve"> </w:t>
      </w:r>
      <w:r>
        <w:rPr>
          <w:sz w:val="24"/>
          <w:szCs w:val="24"/>
        </w:rPr>
        <w:t>e apresentam maior dificuldade de acesso à atenção básica de saúde</w:t>
      </w:r>
      <w:r w:rsidR="00AF0712" w:rsidRPr="00AF0712">
        <w:rPr>
          <w:sz w:val="24"/>
          <w:szCs w:val="24"/>
          <w:vertAlign w:val="superscript"/>
        </w:rPr>
        <w:t>19,20</w:t>
      </w:r>
      <w:r w:rsidR="00AF0712">
        <w:rPr>
          <w:sz w:val="24"/>
          <w:szCs w:val="24"/>
        </w:rPr>
        <w:t>.</w:t>
      </w:r>
      <w:r>
        <w:rPr>
          <w:sz w:val="24"/>
          <w:szCs w:val="24"/>
        </w:rPr>
        <w:t xml:space="preserve"> </w:t>
      </w:r>
    </w:p>
    <w:p w14:paraId="3AA6149A" w14:textId="7079F512" w:rsidR="00BC575E" w:rsidRDefault="00DF1CB3">
      <w:pPr>
        <w:spacing w:before="200" w:after="160" w:line="360" w:lineRule="auto"/>
        <w:ind w:right="576" w:firstLine="708"/>
        <w:jc w:val="both"/>
        <w:rPr>
          <w:sz w:val="24"/>
          <w:szCs w:val="24"/>
        </w:rPr>
      </w:pPr>
      <w:r>
        <w:rPr>
          <w:sz w:val="24"/>
          <w:szCs w:val="24"/>
        </w:rPr>
        <w:t xml:space="preserve">No tocante aos serviços de saúde bucal, também observamos essas disparidades em tratamentos e tomadas de decisões clínicas envolvendo minorias sociais e grupos estigmatizados. Um estudo com cenários de casos, constatou que a raça do paciente é um </w:t>
      </w:r>
      <w:r w:rsidR="00307F97">
        <w:rPr>
          <w:b/>
          <w:noProof/>
          <w:sz w:val="24"/>
          <w:szCs w:val="24"/>
        </w:rPr>
        <w:lastRenderedPageBreak/>
        <mc:AlternateContent>
          <mc:Choice Requires="wps">
            <w:drawing>
              <wp:anchor distT="0" distB="0" distL="114300" distR="114300" simplePos="0" relativeHeight="251675648" behindDoc="0" locked="0" layoutInCell="1" allowOverlap="1" wp14:anchorId="7895901F" wp14:editId="7B8C077D">
                <wp:simplePos x="0" y="0"/>
                <wp:positionH relativeFrom="column">
                  <wp:posOffset>5442333</wp:posOffset>
                </wp:positionH>
                <wp:positionV relativeFrom="paragraph">
                  <wp:posOffset>-672542</wp:posOffset>
                </wp:positionV>
                <wp:extent cx="440675" cy="319490"/>
                <wp:effectExtent l="0" t="0" r="0" b="4445"/>
                <wp:wrapNone/>
                <wp:docPr id="15" name="Caixa de Texto 15"/>
                <wp:cNvGraphicFramePr/>
                <a:graphic xmlns:a="http://schemas.openxmlformats.org/drawingml/2006/main">
                  <a:graphicData uri="http://schemas.microsoft.com/office/word/2010/wordprocessingShape">
                    <wps:wsp>
                      <wps:cNvSpPr txBox="1"/>
                      <wps:spPr>
                        <a:xfrm>
                          <a:off x="0" y="0"/>
                          <a:ext cx="440675" cy="319490"/>
                        </a:xfrm>
                        <a:prstGeom prst="rect">
                          <a:avLst/>
                        </a:prstGeom>
                        <a:solidFill>
                          <a:schemeClr val="lt1"/>
                        </a:solidFill>
                        <a:ln w="6350">
                          <a:noFill/>
                        </a:ln>
                      </wps:spPr>
                      <wps:txbx>
                        <w:txbxContent>
                          <w:p w14:paraId="4A0C639B" w14:textId="6439C7D4" w:rsidR="00307F97" w:rsidRDefault="00307F97" w:rsidP="00307F97">
                            <w: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95901F" id="Caixa de Texto 15" o:spid="_x0000_s1037" type="#_x0000_t202" style="position:absolute;left:0;text-align:left;margin-left:428.55pt;margin-top:-52.95pt;width:34.7pt;height:25.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" fillcolor="white [3201]" stroked="f" strokeweight=".5pt">
                <v:textbox>
                  <w:txbxContent>
                    <w:p w14:paraId="4A0C639B" w14:textId="6439C7D4" w:rsidR="00307F97" w:rsidRDefault="00307F97" w:rsidP="00307F97">
                      <w:r>
                        <w:t>1</w:t>
                      </w:r>
                      <w:r>
                        <w:t>5</w:t>
                      </w:r>
                    </w:p>
                  </w:txbxContent>
                </v:textbox>
              </v:shape>
            </w:pict>
          </mc:Fallback>
        </mc:AlternateContent>
      </w:r>
      <w:r>
        <w:rPr>
          <w:sz w:val="24"/>
          <w:szCs w:val="24"/>
        </w:rPr>
        <w:t xml:space="preserve">fator determinante para os profissionais de odontologia extrair ou manter um dente cariado. Os </w:t>
      </w:r>
      <w:r w:rsidRPr="00CD5469">
        <w:rPr>
          <w:color w:val="000000" w:themeColor="text1"/>
          <w:sz w:val="24"/>
          <w:szCs w:val="24"/>
        </w:rPr>
        <w:t>resultados mostra</w:t>
      </w:r>
      <w:r w:rsidR="00713B2F" w:rsidRPr="00CD5469">
        <w:rPr>
          <w:color w:val="000000" w:themeColor="text1"/>
          <w:sz w:val="24"/>
          <w:szCs w:val="24"/>
        </w:rPr>
        <w:t>ra</w:t>
      </w:r>
      <w:r w:rsidRPr="00CD5469">
        <w:rPr>
          <w:color w:val="000000" w:themeColor="text1"/>
          <w:sz w:val="24"/>
          <w:szCs w:val="24"/>
        </w:rPr>
        <w:t xml:space="preserve">m </w:t>
      </w:r>
      <w:r>
        <w:rPr>
          <w:sz w:val="24"/>
          <w:szCs w:val="24"/>
        </w:rPr>
        <w:t>que para o paciente negro houve uma maior indicação para a exodontia em comparação ao indivíduo branco</w:t>
      </w:r>
      <w:r w:rsidR="00AF0712" w:rsidRPr="00AF0712">
        <w:rPr>
          <w:sz w:val="24"/>
          <w:szCs w:val="24"/>
          <w:vertAlign w:val="superscript"/>
        </w:rPr>
        <w:t>21</w:t>
      </w:r>
      <w:r>
        <w:rPr>
          <w:sz w:val="24"/>
          <w:szCs w:val="24"/>
        </w:rPr>
        <w:t>.</w:t>
      </w:r>
    </w:p>
    <w:p w14:paraId="10712400" w14:textId="415CD62D" w:rsidR="00BC575E" w:rsidRDefault="00DF1CB3">
      <w:pPr>
        <w:spacing w:before="200" w:after="160" w:line="360" w:lineRule="auto"/>
        <w:ind w:right="576" w:firstLine="708"/>
        <w:jc w:val="both"/>
        <w:rPr>
          <w:sz w:val="24"/>
          <w:szCs w:val="24"/>
        </w:rPr>
      </w:pPr>
      <w:r>
        <w:rPr>
          <w:sz w:val="24"/>
          <w:szCs w:val="24"/>
        </w:rPr>
        <w:t>Assim como a raça, a idade do paciente também é um fator de influência para a exodontia. Um estudo mostrou que existe uma maior frequência de extração em idosos em comparação a pacientes jovens. Nesse último, há uma preservação maior da estrutura dental, sendo fornecido ao indivíduo formas mais conservadoras de tratament</w:t>
      </w:r>
      <w:r w:rsidR="00AF0712">
        <w:rPr>
          <w:sz w:val="24"/>
          <w:szCs w:val="24"/>
        </w:rPr>
        <w:t>o</w:t>
      </w:r>
      <w:r w:rsidR="00AF0712" w:rsidRPr="00AF0712">
        <w:rPr>
          <w:sz w:val="24"/>
          <w:szCs w:val="24"/>
          <w:vertAlign w:val="superscript"/>
        </w:rPr>
        <w:t>4</w:t>
      </w:r>
      <w:r>
        <w:rPr>
          <w:sz w:val="24"/>
          <w:szCs w:val="24"/>
        </w:rPr>
        <w:t>.</w:t>
      </w:r>
    </w:p>
    <w:p w14:paraId="5F7ED57C" w14:textId="51DC1A84" w:rsidR="00BC575E" w:rsidRDefault="00DF1CB3">
      <w:pPr>
        <w:spacing w:before="200" w:after="160" w:line="360" w:lineRule="auto"/>
        <w:ind w:right="576" w:firstLine="708"/>
        <w:jc w:val="both"/>
        <w:rPr>
          <w:sz w:val="24"/>
          <w:szCs w:val="24"/>
        </w:rPr>
      </w:pPr>
      <w:r>
        <w:rPr>
          <w:sz w:val="24"/>
          <w:szCs w:val="24"/>
        </w:rPr>
        <w:t xml:space="preserve">Em relação a </w:t>
      </w:r>
      <w:r w:rsidR="00CD3245">
        <w:rPr>
          <w:sz w:val="24"/>
          <w:szCs w:val="24"/>
        </w:rPr>
        <w:t>pacientes transgêneros</w:t>
      </w:r>
      <w:r>
        <w:rPr>
          <w:sz w:val="24"/>
          <w:szCs w:val="24"/>
        </w:rPr>
        <w:t xml:space="preserve">, foi observado na literatura um estudo com residentes de odontologia que correlaciona </w:t>
      </w:r>
      <w:r w:rsidR="00CD3245">
        <w:rPr>
          <w:sz w:val="24"/>
          <w:szCs w:val="24"/>
        </w:rPr>
        <w:t>a identidade de gênero</w:t>
      </w:r>
      <w:r>
        <w:rPr>
          <w:sz w:val="24"/>
          <w:szCs w:val="24"/>
        </w:rPr>
        <w:t xml:space="preserve"> como algo determinante para o não tratamento desses pacientes. Os resultados </w:t>
      </w:r>
      <w:r w:rsidR="00713B2F" w:rsidRPr="00152AF7">
        <w:rPr>
          <w:color w:val="000000" w:themeColor="text1"/>
          <w:sz w:val="24"/>
          <w:szCs w:val="24"/>
        </w:rPr>
        <w:t>de</w:t>
      </w:r>
      <w:r w:rsidRPr="00152AF7">
        <w:rPr>
          <w:color w:val="000000" w:themeColor="text1"/>
          <w:sz w:val="24"/>
          <w:szCs w:val="24"/>
        </w:rPr>
        <w:t>mostra</w:t>
      </w:r>
      <w:r w:rsidR="00713B2F" w:rsidRPr="00152AF7">
        <w:rPr>
          <w:color w:val="000000" w:themeColor="text1"/>
          <w:sz w:val="24"/>
          <w:szCs w:val="24"/>
        </w:rPr>
        <w:t>ra</w:t>
      </w:r>
      <w:r w:rsidRPr="00152AF7">
        <w:rPr>
          <w:color w:val="000000" w:themeColor="text1"/>
          <w:sz w:val="24"/>
          <w:szCs w:val="24"/>
        </w:rPr>
        <w:t>m</w:t>
      </w:r>
      <w:r>
        <w:rPr>
          <w:sz w:val="24"/>
          <w:szCs w:val="24"/>
        </w:rPr>
        <w:t xml:space="preserve">, que os profissionais em destaque possuem pouca satisfação ao </w:t>
      </w:r>
      <w:r w:rsidR="00CD5469">
        <w:rPr>
          <w:sz w:val="24"/>
          <w:szCs w:val="24"/>
        </w:rPr>
        <w:t>tratá-los</w:t>
      </w:r>
      <w:r>
        <w:rPr>
          <w:sz w:val="24"/>
          <w:szCs w:val="24"/>
        </w:rPr>
        <w:t>. Esse número aumenta quando esses residentes têm conhecimento sobre a positividade do HIV nesses indivíduos, alegando o medo da exposição ao vírus</w:t>
      </w:r>
      <w:r w:rsidR="00AF0712" w:rsidRPr="00AF0712">
        <w:rPr>
          <w:sz w:val="24"/>
          <w:szCs w:val="24"/>
          <w:vertAlign w:val="superscript"/>
        </w:rPr>
        <w:t>22</w:t>
      </w:r>
      <w:r w:rsidR="00AF0712">
        <w:rPr>
          <w:sz w:val="24"/>
          <w:szCs w:val="24"/>
        </w:rPr>
        <w:t>.</w:t>
      </w:r>
      <w:r>
        <w:rPr>
          <w:sz w:val="24"/>
          <w:szCs w:val="24"/>
        </w:rPr>
        <w:t xml:space="preserve"> </w:t>
      </w:r>
    </w:p>
    <w:p w14:paraId="1FD0ECCF" w14:textId="10D6A257" w:rsidR="00BC575E" w:rsidRDefault="00713B2F">
      <w:pPr>
        <w:spacing w:before="200" w:after="160" w:line="360" w:lineRule="auto"/>
        <w:ind w:right="576" w:firstLine="708"/>
        <w:jc w:val="both"/>
        <w:rPr>
          <w:sz w:val="24"/>
          <w:szCs w:val="24"/>
        </w:rPr>
      </w:pPr>
      <w:r w:rsidRPr="00152AF7">
        <w:rPr>
          <w:color w:val="000000" w:themeColor="text1"/>
          <w:sz w:val="24"/>
          <w:szCs w:val="24"/>
        </w:rPr>
        <w:t xml:space="preserve">A </w:t>
      </w:r>
      <w:r w:rsidR="00DF1CB3" w:rsidRPr="00152AF7">
        <w:rPr>
          <w:color w:val="000000" w:themeColor="text1"/>
          <w:sz w:val="24"/>
          <w:szCs w:val="24"/>
        </w:rPr>
        <w:t xml:space="preserve">tomada de decisão influenciada pelo sexismo, não foi </w:t>
      </w:r>
      <w:r w:rsidRPr="00152AF7">
        <w:rPr>
          <w:color w:val="000000" w:themeColor="text1"/>
          <w:sz w:val="24"/>
          <w:szCs w:val="24"/>
        </w:rPr>
        <w:t xml:space="preserve">identificada nas bases de dados de artigos científicos, </w:t>
      </w:r>
      <w:r w:rsidR="00DF1CB3">
        <w:rPr>
          <w:sz w:val="24"/>
          <w:szCs w:val="24"/>
        </w:rPr>
        <w:t>visto que não houve nenhum achado na literatura que permitisse realizar essa correlação com profissionais de odontologia, o que reflete a invisibilidade desses grupos perante a comunidade acadêmica.</w:t>
      </w:r>
    </w:p>
    <w:p w14:paraId="2D199738" w14:textId="4DE6EC44" w:rsidR="00BC575E" w:rsidRDefault="00DF1CB3">
      <w:pPr>
        <w:spacing w:before="200" w:after="160" w:line="360" w:lineRule="auto"/>
        <w:ind w:right="576" w:firstLine="708"/>
        <w:jc w:val="both"/>
        <w:rPr>
          <w:sz w:val="22"/>
          <w:szCs w:val="22"/>
        </w:rPr>
      </w:pPr>
      <w:r>
        <w:rPr>
          <w:sz w:val="24"/>
          <w:szCs w:val="24"/>
        </w:rPr>
        <w:t xml:space="preserve">O primeiro contato do Cirurgião-Dentista com situações envolvendo esses problemas éticos é durante a graduação, através dos atendimentos nas clínicas-escolas ou nos estágios curriculares. Segundo </w:t>
      </w:r>
      <w:r w:rsidR="004C6BD3">
        <w:rPr>
          <w:sz w:val="24"/>
          <w:szCs w:val="24"/>
        </w:rPr>
        <w:t>Candido</w:t>
      </w:r>
      <w:r w:rsidR="004C6BD3" w:rsidRPr="00AF0712">
        <w:rPr>
          <w:sz w:val="24"/>
          <w:szCs w:val="24"/>
          <w:vertAlign w:val="superscript"/>
        </w:rPr>
        <w:t>23</w:t>
      </w:r>
      <w:r>
        <w:rPr>
          <w:sz w:val="24"/>
          <w:szCs w:val="24"/>
        </w:rPr>
        <w:t xml:space="preserve">, esses dilemas estão relacionados desde a escolha do paciente no qual será atendido pelos estudantes, dando prioridade muitas vezes aos familiares ou conhecidos, até a omissão de informações sobre os procedimentos e cuidados </w:t>
      </w:r>
      <w:proofErr w:type="spellStart"/>
      <w:r>
        <w:rPr>
          <w:sz w:val="24"/>
          <w:szCs w:val="24"/>
        </w:rPr>
        <w:t>pré</w:t>
      </w:r>
      <w:proofErr w:type="spellEnd"/>
      <w:r>
        <w:rPr>
          <w:sz w:val="24"/>
          <w:szCs w:val="24"/>
        </w:rPr>
        <w:t xml:space="preserve"> e/ou pós-operatórios</w:t>
      </w:r>
      <w:r w:rsidR="00AF0712">
        <w:rPr>
          <w:sz w:val="24"/>
          <w:szCs w:val="24"/>
        </w:rPr>
        <w:t>.</w:t>
      </w:r>
    </w:p>
    <w:p w14:paraId="49CB06E6" w14:textId="0C7496EF" w:rsidR="00BC575E" w:rsidRDefault="00DF1CB3">
      <w:pPr>
        <w:spacing w:before="200" w:after="160" w:line="360" w:lineRule="auto"/>
        <w:ind w:right="576" w:firstLine="708"/>
        <w:jc w:val="both"/>
        <w:rPr>
          <w:sz w:val="24"/>
          <w:szCs w:val="24"/>
        </w:rPr>
      </w:pPr>
      <w:r>
        <w:rPr>
          <w:sz w:val="24"/>
          <w:szCs w:val="24"/>
        </w:rPr>
        <w:t>Em uma investigação prévia envolvendo a tomada de decisão clínica de estudantes de odontologia, verificou-se que os resultados não apresentaram diferenças significativas quando confrontados com pacientes de raças diferentes, nesse caso</w:t>
      </w:r>
      <w:r w:rsidR="00713B2F">
        <w:rPr>
          <w:sz w:val="24"/>
          <w:szCs w:val="24"/>
        </w:rPr>
        <w:t>,</w:t>
      </w:r>
      <w:r>
        <w:rPr>
          <w:sz w:val="24"/>
          <w:szCs w:val="24"/>
        </w:rPr>
        <w:t xml:space="preserve"> negros e brancos</w:t>
      </w:r>
      <w:r w:rsidR="00CA6E1E" w:rsidRPr="00CA6E1E">
        <w:rPr>
          <w:sz w:val="24"/>
          <w:szCs w:val="24"/>
          <w:vertAlign w:val="superscript"/>
        </w:rPr>
        <w:t>24</w:t>
      </w:r>
      <w:r>
        <w:rPr>
          <w:sz w:val="24"/>
          <w:szCs w:val="24"/>
        </w:rPr>
        <w:t xml:space="preserve">. No entanto, </w:t>
      </w:r>
      <w:r w:rsidR="004C6BD3">
        <w:rPr>
          <w:sz w:val="24"/>
          <w:szCs w:val="24"/>
        </w:rPr>
        <w:t xml:space="preserve">ainda </w:t>
      </w:r>
      <w:r>
        <w:rPr>
          <w:sz w:val="24"/>
          <w:szCs w:val="24"/>
        </w:rPr>
        <w:t>segundo Candido</w:t>
      </w:r>
      <w:r w:rsidR="00CA6E1E" w:rsidRPr="00CA6E1E">
        <w:rPr>
          <w:sz w:val="24"/>
          <w:szCs w:val="24"/>
          <w:vertAlign w:val="superscript"/>
        </w:rPr>
        <w:t>23</w:t>
      </w:r>
      <w:r w:rsidR="00CA6E1E">
        <w:rPr>
          <w:sz w:val="24"/>
          <w:szCs w:val="24"/>
        </w:rPr>
        <w:t xml:space="preserve">, </w:t>
      </w:r>
      <w:r>
        <w:rPr>
          <w:sz w:val="24"/>
          <w:szCs w:val="24"/>
        </w:rPr>
        <w:t xml:space="preserve">quando esses graduandos estão diante da busca pelo insucesso de um tratamento realizado, para o indivíduo negro foi elencado uma maior </w:t>
      </w:r>
      <w:r w:rsidR="00F24D24">
        <w:rPr>
          <w:sz w:val="24"/>
          <w:szCs w:val="24"/>
        </w:rPr>
        <w:t>responsabilidade</w:t>
      </w:r>
      <w:r>
        <w:rPr>
          <w:sz w:val="24"/>
          <w:szCs w:val="24"/>
        </w:rPr>
        <w:t xml:space="preserve"> </w:t>
      </w:r>
      <w:r w:rsidR="00152AF7">
        <w:rPr>
          <w:sz w:val="24"/>
          <w:szCs w:val="24"/>
        </w:rPr>
        <w:t xml:space="preserve">desse não êxito, </w:t>
      </w:r>
      <w:r>
        <w:rPr>
          <w:sz w:val="24"/>
          <w:szCs w:val="24"/>
        </w:rPr>
        <w:t xml:space="preserve">quando comparado </w:t>
      </w:r>
      <w:r w:rsidR="00F24D24">
        <w:rPr>
          <w:sz w:val="24"/>
          <w:szCs w:val="24"/>
        </w:rPr>
        <w:t>aos seus pares</w:t>
      </w:r>
      <w:r>
        <w:rPr>
          <w:sz w:val="24"/>
          <w:szCs w:val="24"/>
        </w:rPr>
        <w:t xml:space="preserve">. </w:t>
      </w:r>
      <w:r>
        <w:rPr>
          <w:sz w:val="22"/>
          <w:szCs w:val="22"/>
        </w:rPr>
        <w:t xml:space="preserve"> </w:t>
      </w:r>
    </w:p>
    <w:p w14:paraId="0CD4914E" w14:textId="37427096" w:rsidR="00BC575E" w:rsidRDefault="00DF1CB3">
      <w:pPr>
        <w:spacing w:before="200" w:after="160" w:line="360" w:lineRule="auto"/>
        <w:ind w:right="576" w:firstLine="708"/>
        <w:jc w:val="both"/>
        <w:rPr>
          <w:sz w:val="24"/>
          <w:szCs w:val="24"/>
        </w:rPr>
      </w:pPr>
      <w:r>
        <w:rPr>
          <w:sz w:val="24"/>
          <w:szCs w:val="24"/>
        </w:rPr>
        <w:t xml:space="preserve">No que diz respeito a presença do </w:t>
      </w:r>
      <w:proofErr w:type="spellStart"/>
      <w:r>
        <w:rPr>
          <w:sz w:val="24"/>
          <w:szCs w:val="24"/>
        </w:rPr>
        <w:t>etarismo</w:t>
      </w:r>
      <w:proofErr w:type="spellEnd"/>
      <w:r>
        <w:rPr>
          <w:sz w:val="24"/>
          <w:szCs w:val="24"/>
        </w:rPr>
        <w:t xml:space="preserve">, ou seja, a discriminação contra indivíduos idosos, como fator determinante na tomada de decisão de estudantes de </w:t>
      </w:r>
      <w:r w:rsidR="00307F97">
        <w:rPr>
          <w:b/>
          <w:noProof/>
          <w:sz w:val="24"/>
          <w:szCs w:val="24"/>
        </w:rPr>
        <w:lastRenderedPageBreak/>
        <mc:AlternateContent>
          <mc:Choice Requires="wps">
            <w:drawing>
              <wp:anchor distT="0" distB="0" distL="114300" distR="114300" simplePos="0" relativeHeight="251677696" behindDoc="0" locked="0" layoutInCell="1" allowOverlap="1" wp14:anchorId="58EC7C87" wp14:editId="6EC239B0">
                <wp:simplePos x="0" y="0"/>
                <wp:positionH relativeFrom="column">
                  <wp:posOffset>5497417</wp:posOffset>
                </wp:positionH>
                <wp:positionV relativeFrom="paragraph">
                  <wp:posOffset>-674691</wp:posOffset>
                </wp:positionV>
                <wp:extent cx="440675" cy="319490"/>
                <wp:effectExtent l="0" t="0" r="0" b="4445"/>
                <wp:wrapNone/>
                <wp:docPr id="16" name="Caixa de Texto 16"/>
                <wp:cNvGraphicFramePr/>
                <a:graphic xmlns:a="http://schemas.openxmlformats.org/drawingml/2006/main">
                  <a:graphicData uri="http://schemas.microsoft.com/office/word/2010/wordprocessingShape">
                    <wps:wsp>
                      <wps:cNvSpPr txBox="1"/>
                      <wps:spPr>
                        <a:xfrm>
                          <a:off x="0" y="0"/>
                          <a:ext cx="440675" cy="319490"/>
                        </a:xfrm>
                        <a:prstGeom prst="rect">
                          <a:avLst/>
                        </a:prstGeom>
                        <a:solidFill>
                          <a:schemeClr val="lt1"/>
                        </a:solidFill>
                        <a:ln w="6350">
                          <a:noFill/>
                        </a:ln>
                      </wps:spPr>
                      <wps:txbx>
                        <w:txbxContent>
                          <w:p w14:paraId="17B3ECA1" w14:textId="3152EFD1" w:rsidR="00307F97" w:rsidRDefault="00307F97" w:rsidP="00307F97">
                            <w: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EC7C87" id="Caixa de Texto 16" o:spid="_x0000_s1038" type="#_x0000_t202" style="position:absolute;left:0;text-align:left;margin-left:432.85pt;margin-top:-53.15pt;width:34.7pt;height:25.1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" fillcolor="white [3201]" stroked="f" strokeweight=".5pt">
                <v:textbox>
                  <w:txbxContent>
                    <w:p w14:paraId="17B3ECA1" w14:textId="3152EFD1" w:rsidR="00307F97" w:rsidRDefault="00307F97" w:rsidP="00307F97">
                      <w:r>
                        <w:t>1</w:t>
                      </w:r>
                      <w:r>
                        <w:t>6</w:t>
                      </w:r>
                    </w:p>
                  </w:txbxContent>
                </v:textbox>
              </v:shape>
            </w:pict>
          </mc:Fallback>
        </mc:AlternateContent>
      </w:r>
      <w:r>
        <w:rPr>
          <w:sz w:val="24"/>
          <w:szCs w:val="24"/>
        </w:rPr>
        <w:t>odontologia, estudos mostram decisões clínicas aceitáveis, no entanto</w:t>
      </w:r>
      <w:r w:rsidR="00AE79A3">
        <w:rPr>
          <w:sz w:val="24"/>
          <w:szCs w:val="24"/>
        </w:rPr>
        <w:t>,</w:t>
      </w:r>
      <w:r>
        <w:rPr>
          <w:sz w:val="24"/>
          <w:szCs w:val="24"/>
        </w:rPr>
        <w:t xml:space="preserve"> ainda podem ser aprimoradas para o melhor atendimento desses pacientes. Através do conhecimento dos graduandos com a fisiologia geriátrica, por exemplo, avanços serão alcançados</w:t>
      </w:r>
      <w:r w:rsidR="00CA6E1E" w:rsidRPr="00CA6E1E">
        <w:rPr>
          <w:sz w:val="24"/>
          <w:szCs w:val="24"/>
          <w:vertAlign w:val="superscript"/>
        </w:rPr>
        <w:t>25</w:t>
      </w:r>
      <w:r w:rsidR="00CA6E1E">
        <w:rPr>
          <w:sz w:val="24"/>
          <w:szCs w:val="24"/>
        </w:rPr>
        <w:t>.</w:t>
      </w:r>
    </w:p>
    <w:p w14:paraId="51D71874" w14:textId="08580A4C" w:rsidR="00BC575E" w:rsidRDefault="00DF1CB3">
      <w:pPr>
        <w:spacing w:before="200" w:after="160" w:line="360" w:lineRule="auto"/>
        <w:ind w:right="576" w:firstLine="708"/>
        <w:jc w:val="both"/>
        <w:rPr>
          <w:sz w:val="24"/>
          <w:szCs w:val="24"/>
        </w:rPr>
      </w:pPr>
      <w:r>
        <w:rPr>
          <w:sz w:val="24"/>
          <w:szCs w:val="24"/>
        </w:rPr>
        <w:t>É importante salientar que em relação aos outros grupos minoritários (mulheres cis e pacientes trans), não há evidências científicas envolvendo estudantes de odontologia frente a uma tomada de decisão clínica. Com isso, se faz necessário um maior comprometimento no que diz respeito a</w:t>
      </w:r>
      <w:r w:rsidR="00AE79A3">
        <w:rPr>
          <w:sz w:val="24"/>
          <w:szCs w:val="24"/>
        </w:rPr>
        <w:t xml:space="preserve"> </w:t>
      </w:r>
      <w:r w:rsidR="00AE79A3" w:rsidRPr="00152AF7">
        <w:rPr>
          <w:color w:val="000000" w:themeColor="text1"/>
          <w:sz w:val="24"/>
          <w:szCs w:val="24"/>
        </w:rPr>
        <w:t>produção de pesquisas e</w:t>
      </w:r>
      <w:r w:rsidRPr="00152AF7">
        <w:rPr>
          <w:color w:val="000000" w:themeColor="text1"/>
          <w:sz w:val="24"/>
          <w:szCs w:val="24"/>
        </w:rPr>
        <w:t xml:space="preserve"> </w:t>
      </w:r>
      <w:r>
        <w:rPr>
          <w:sz w:val="24"/>
          <w:szCs w:val="24"/>
        </w:rPr>
        <w:t xml:space="preserve">publicação de estudos que contemplem essas discussões, a fim de alertar sobre essas iniquidades em saúde bucal. </w:t>
      </w:r>
    </w:p>
    <w:p w14:paraId="43D2000B" w14:textId="2D72B4FD" w:rsidR="00BC575E" w:rsidRDefault="00DF1CB3">
      <w:pPr>
        <w:spacing w:before="200" w:after="160" w:line="360" w:lineRule="auto"/>
        <w:ind w:right="576" w:firstLine="708"/>
        <w:jc w:val="both"/>
        <w:rPr>
          <w:sz w:val="24"/>
          <w:szCs w:val="24"/>
        </w:rPr>
      </w:pPr>
      <w:r>
        <w:rPr>
          <w:sz w:val="24"/>
          <w:szCs w:val="24"/>
        </w:rPr>
        <w:t>A fim de evitar essas situações</w:t>
      </w:r>
      <w:r w:rsidR="00CD5469">
        <w:rPr>
          <w:sz w:val="24"/>
          <w:szCs w:val="24"/>
        </w:rPr>
        <w:t xml:space="preserve"> tendenciosas,</w:t>
      </w:r>
      <w:r>
        <w:rPr>
          <w:sz w:val="24"/>
          <w:szCs w:val="24"/>
        </w:rPr>
        <w:t xml:space="preserve"> por parte dos profissionais da saúde, e dignificar o atendimento para toda a população sem qualquer distinção, é necessário transformações no ensino dos cursos de saúde</w:t>
      </w:r>
      <w:r w:rsidR="00CA6E1E" w:rsidRPr="00CA6E1E">
        <w:rPr>
          <w:sz w:val="24"/>
          <w:szCs w:val="24"/>
          <w:vertAlign w:val="superscript"/>
        </w:rPr>
        <w:t>26</w:t>
      </w:r>
      <w:r>
        <w:rPr>
          <w:sz w:val="24"/>
          <w:szCs w:val="24"/>
        </w:rPr>
        <w:t>. Nesse sentido, a presença de disciplinas ou conteúdos envolvendo os aspectos das relações dos indivíduos com a sociedade é um caminho para um entendimento mais amplo de como os determinantes sociais são cruciais para o adoecimento de certos grupos</w:t>
      </w:r>
      <w:r w:rsidR="00CA6E1E" w:rsidRPr="00CA6E1E">
        <w:rPr>
          <w:sz w:val="24"/>
          <w:szCs w:val="24"/>
          <w:vertAlign w:val="superscript"/>
        </w:rPr>
        <w:t>27</w:t>
      </w:r>
      <w:r w:rsidR="00CA6E1E">
        <w:rPr>
          <w:sz w:val="24"/>
          <w:szCs w:val="24"/>
          <w:vertAlign w:val="superscript"/>
        </w:rPr>
        <w:t>,28</w:t>
      </w:r>
      <w:r>
        <w:rPr>
          <w:sz w:val="24"/>
          <w:szCs w:val="24"/>
        </w:rPr>
        <w:t xml:space="preserve">. </w:t>
      </w:r>
    </w:p>
    <w:p w14:paraId="6A588108" w14:textId="6840F02E" w:rsidR="00BC575E" w:rsidRDefault="00DF1CB3">
      <w:pPr>
        <w:spacing w:before="200" w:after="160" w:line="360" w:lineRule="auto"/>
        <w:ind w:right="576" w:firstLine="708"/>
        <w:jc w:val="both"/>
        <w:rPr>
          <w:sz w:val="24"/>
          <w:szCs w:val="24"/>
        </w:rPr>
      </w:pPr>
      <w:r>
        <w:rPr>
          <w:sz w:val="24"/>
          <w:szCs w:val="24"/>
        </w:rPr>
        <w:t xml:space="preserve">Esses entraves que dificultam a universalização da saúde, expõem consequentemente as condições em saúde bucal desses grupos. Um exemplo disso seria o perfil da grande maioria dos pacientes desdentados. Segundo dados do SB-Brasil de 2003, pardos apresentam 1,4 mais chances de perda dental quando comparados aos brancos. Tais resultados, </w:t>
      </w:r>
      <w:r w:rsidRPr="00152AF7">
        <w:rPr>
          <w:color w:val="000000" w:themeColor="text1"/>
          <w:sz w:val="24"/>
          <w:szCs w:val="24"/>
        </w:rPr>
        <w:t>explica</w:t>
      </w:r>
      <w:r w:rsidR="00AE79A3" w:rsidRPr="00152AF7">
        <w:rPr>
          <w:color w:val="000000" w:themeColor="text1"/>
          <w:sz w:val="24"/>
          <w:szCs w:val="24"/>
        </w:rPr>
        <w:t>m</w:t>
      </w:r>
      <w:r w:rsidRPr="00152AF7">
        <w:rPr>
          <w:color w:val="000000" w:themeColor="text1"/>
          <w:sz w:val="24"/>
          <w:szCs w:val="24"/>
        </w:rPr>
        <w:t xml:space="preserve">, </w:t>
      </w:r>
      <w:r>
        <w:rPr>
          <w:sz w:val="24"/>
          <w:szCs w:val="24"/>
        </w:rPr>
        <w:t>por exemplo, a necessidade de prótese ser maior também neste grupo, chegando em alguns estados o número de 94% da população</w:t>
      </w:r>
      <w:r w:rsidR="00CA6E1E" w:rsidRPr="00CA6E1E">
        <w:rPr>
          <w:sz w:val="24"/>
          <w:szCs w:val="24"/>
          <w:vertAlign w:val="superscript"/>
        </w:rPr>
        <w:t>29</w:t>
      </w:r>
      <w:r w:rsidR="00CA6E1E">
        <w:rPr>
          <w:sz w:val="24"/>
          <w:szCs w:val="24"/>
        </w:rPr>
        <w:t>.</w:t>
      </w:r>
    </w:p>
    <w:p w14:paraId="605B0458" w14:textId="01602921" w:rsidR="00BC575E" w:rsidRDefault="00DF1CB3">
      <w:pPr>
        <w:spacing w:before="200" w:after="160" w:line="360" w:lineRule="auto"/>
        <w:ind w:right="576" w:firstLine="708"/>
        <w:jc w:val="both"/>
        <w:rPr>
          <w:sz w:val="24"/>
          <w:szCs w:val="24"/>
        </w:rPr>
      </w:pPr>
      <w:r w:rsidRPr="00152AF7">
        <w:rPr>
          <w:color w:val="000000" w:themeColor="text1"/>
          <w:sz w:val="24"/>
          <w:szCs w:val="24"/>
        </w:rPr>
        <w:t xml:space="preserve">Além disso, é importante ressaltar que </w:t>
      </w:r>
      <w:r w:rsidR="00CD5469" w:rsidRPr="00152AF7">
        <w:rPr>
          <w:color w:val="000000" w:themeColor="text1"/>
          <w:sz w:val="24"/>
          <w:szCs w:val="24"/>
        </w:rPr>
        <w:t>a operação em conjunto dos sistemas de opressão promove</w:t>
      </w:r>
      <w:r w:rsidRPr="00152AF7">
        <w:rPr>
          <w:color w:val="000000" w:themeColor="text1"/>
          <w:sz w:val="24"/>
          <w:szCs w:val="24"/>
        </w:rPr>
        <w:t xml:space="preserve"> </w:t>
      </w:r>
      <w:r>
        <w:rPr>
          <w:sz w:val="24"/>
          <w:szCs w:val="24"/>
        </w:rPr>
        <w:t>formas de exclusão mais severas. No campo da saúde bucal, por exemplo, através de sensibilidades analíticas como a interseccionalidade, conseguimos observar como a cor da pele somado as condições socioeconômicas e discriminação racial, denuncia as marcas dentárias de uma população</w:t>
      </w:r>
      <w:r w:rsidR="00A1796A" w:rsidRPr="00A1796A">
        <w:rPr>
          <w:sz w:val="24"/>
          <w:szCs w:val="24"/>
          <w:vertAlign w:val="superscript"/>
        </w:rPr>
        <w:t>10,29,30</w:t>
      </w:r>
      <w:r w:rsidR="00A1796A">
        <w:rPr>
          <w:sz w:val="24"/>
          <w:szCs w:val="24"/>
        </w:rPr>
        <w:t>.</w:t>
      </w:r>
    </w:p>
    <w:p w14:paraId="1EC28826" w14:textId="0F88E93E" w:rsidR="00BC575E" w:rsidRDefault="00DF1CB3">
      <w:pPr>
        <w:spacing w:before="200" w:after="160" w:line="360" w:lineRule="auto"/>
        <w:ind w:right="576" w:firstLine="708"/>
        <w:jc w:val="both"/>
        <w:rPr>
          <w:sz w:val="24"/>
          <w:szCs w:val="24"/>
        </w:rPr>
      </w:pPr>
      <w:r>
        <w:rPr>
          <w:sz w:val="24"/>
          <w:szCs w:val="24"/>
        </w:rPr>
        <w:t>Atualmente</w:t>
      </w:r>
      <w:r w:rsidR="002E4B39">
        <w:rPr>
          <w:sz w:val="24"/>
          <w:szCs w:val="24"/>
        </w:rPr>
        <w:t>,</w:t>
      </w:r>
      <w:r>
        <w:rPr>
          <w:sz w:val="24"/>
          <w:szCs w:val="24"/>
        </w:rPr>
        <w:t xml:space="preserve"> o Brasil é o país com o maior número de profissionais de odontologia no mundo</w:t>
      </w:r>
      <w:r w:rsidR="00A1796A" w:rsidRPr="00A1796A">
        <w:rPr>
          <w:sz w:val="24"/>
          <w:szCs w:val="24"/>
          <w:vertAlign w:val="superscript"/>
        </w:rPr>
        <w:t>31</w:t>
      </w:r>
      <w:r>
        <w:rPr>
          <w:sz w:val="24"/>
          <w:szCs w:val="24"/>
        </w:rPr>
        <w:t xml:space="preserve">, acompanhado, também, de uma população caracterizada pelo </w:t>
      </w:r>
      <w:proofErr w:type="spellStart"/>
      <w:r>
        <w:rPr>
          <w:sz w:val="24"/>
          <w:szCs w:val="24"/>
        </w:rPr>
        <w:t>edentulismo</w:t>
      </w:r>
      <w:proofErr w:type="spellEnd"/>
      <w:r>
        <w:rPr>
          <w:sz w:val="24"/>
          <w:szCs w:val="24"/>
        </w:rPr>
        <w:t xml:space="preserve">. Esse padrão, muito comum nos consultórios e serviços públicos de saúde em contraste com o índice de cirurgiões-dentistas, alerta sobre a importância de estudos epidemiológicos que identifiquem as causas que levam à perda dos dentes e </w:t>
      </w:r>
      <w:r w:rsidR="00307F97">
        <w:rPr>
          <w:b/>
          <w:noProof/>
          <w:sz w:val="24"/>
          <w:szCs w:val="24"/>
        </w:rPr>
        <w:lastRenderedPageBreak/>
        <mc:AlternateContent>
          <mc:Choice Requires="wps">
            <w:drawing>
              <wp:anchor distT="0" distB="0" distL="114300" distR="114300" simplePos="0" relativeHeight="251679744" behindDoc="0" locked="0" layoutInCell="1" allowOverlap="1" wp14:anchorId="6A72EA71" wp14:editId="155E7E63">
                <wp:simplePos x="0" y="0"/>
                <wp:positionH relativeFrom="column">
                  <wp:posOffset>5530468</wp:posOffset>
                </wp:positionH>
                <wp:positionV relativeFrom="paragraph">
                  <wp:posOffset>-708377</wp:posOffset>
                </wp:positionV>
                <wp:extent cx="440675" cy="319490"/>
                <wp:effectExtent l="0" t="0" r="0" b="4445"/>
                <wp:wrapNone/>
                <wp:docPr id="17" name="Caixa de Texto 17"/>
                <wp:cNvGraphicFramePr/>
                <a:graphic xmlns:a="http://schemas.openxmlformats.org/drawingml/2006/main">
                  <a:graphicData uri="http://schemas.microsoft.com/office/word/2010/wordprocessingShape">
                    <wps:wsp>
                      <wps:cNvSpPr txBox="1"/>
                      <wps:spPr>
                        <a:xfrm>
                          <a:off x="0" y="0"/>
                          <a:ext cx="440675" cy="319490"/>
                        </a:xfrm>
                        <a:prstGeom prst="rect">
                          <a:avLst/>
                        </a:prstGeom>
                        <a:solidFill>
                          <a:schemeClr val="lt1"/>
                        </a:solidFill>
                        <a:ln w="6350">
                          <a:noFill/>
                        </a:ln>
                      </wps:spPr>
                      <wps:txbx>
                        <w:txbxContent>
                          <w:p w14:paraId="55C6EEE1" w14:textId="560DC878" w:rsidR="00307F97" w:rsidRDefault="00307F97" w:rsidP="00307F97">
                            <w: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72EA71" id="Caixa de Texto 17" o:spid="_x0000_s1039" type="#_x0000_t202" style="position:absolute;left:0;text-align:left;margin-left:435.45pt;margin-top:-55.8pt;width:34.7pt;height:25.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" fillcolor="white [3201]" stroked="f" strokeweight=".5pt">
                <v:textbox>
                  <w:txbxContent>
                    <w:p w14:paraId="55C6EEE1" w14:textId="560DC878" w:rsidR="00307F97" w:rsidRDefault="00307F97" w:rsidP="00307F97">
                      <w:r>
                        <w:t>1</w:t>
                      </w:r>
                      <w:r>
                        <w:t>7</w:t>
                      </w:r>
                    </w:p>
                  </w:txbxContent>
                </v:textbox>
              </v:shape>
            </w:pict>
          </mc:Fallback>
        </mc:AlternateContent>
      </w:r>
      <w:r>
        <w:rPr>
          <w:sz w:val="24"/>
          <w:szCs w:val="24"/>
        </w:rPr>
        <w:t>consequentemente promovam as ações que reduzam e/ou devolvam a forma e fisiologia, através das reabilitações protéticas</w:t>
      </w:r>
      <w:r w:rsidR="00A1796A" w:rsidRPr="00A1796A">
        <w:rPr>
          <w:sz w:val="24"/>
          <w:szCs w:val="24"/>
          <w:vertAlign w:val="superscript"/>
        </w:rPr>
        <w:t>8</w:t>
      </w:r>
      <w:r w:rsidR="00A1796A">
        <w:rPr>
          <w:sz w:val="24"/>
          <w:szCs w:val="24"/>
        </w:rPr>
        <w:t>.</w:t>
      </w:r>
      <w:r w:rsidR="00A1796A">
        <w:rPr>
          <w:sz w:val="24"/>
          <w:szCs w:val="24"/>
          <w:vertAlign w:val="superscript"/>
        </w:rPr>
        <w:t xml:space="preserve">   </w:t>
      </w:r>
    </w:p>
    <w:p w14:paraId="27EDEE07" w14:textId="77777777" w:rsidR="00BC575E" w:rsidRDefault="00DF1CB3">
      <w:pPr>
        <w:spacing w:before="200" w:after="160" w:line="360" w:lineRule="auto"/>
        <w:ind w:right="576" w:firstLine="708"/>
        <w:jc w:val="both"/>
        <w:rPr>
          <w:sz w:val="24"/>
          <w:szCs w:val="24"/>
        </w:rPr>
      </w:pPr>
      <w:r>
        <w:rPr>
          <w:sz w:val="24"/>
          <w:szCs w:val="24"/>
        </w:rPr>
        <w:t>É importante salientar que a extração dentária deve sempre ser considerada como a última opção de tratamento a ser indicada. No entanto, o descuido da população devido à ineficácia de políticas públicas já instauradas, voltadas para prevenção e a educação em saúde, faz de uma indicação tornar-se uma escolha muitas vezes não questionada pelo paciente. </w:t>
      </w:r>
    </w:p>
    <w:p w14:paraId="6DD13C4F" w14:textId="2B0D432D" w:rsidR="00BC575E" w:rsidRDefault="00DF1CB3">
      <w:pPr>
        <w:spacing w:before="200" w:after="160" w:line="360" w:lineRule="auto"/>
        <w:ind w:right="576" w:firstLine="708"/>
        <w:jc w:val="both"/>
        <w:rPr>
          <w:color w:val="231F20"/>
          <w:sz w:val="24"/>
          <w:szCs w:val="24"/>
        </w:rPr>
      </w:pPr>
      <w:r>
        <w:rPr>
          <w:sz w:val="24"/>
          <w:szCs w:val="24"/>
        </w:rPr>
        <w:t xml:space="preserve">Um dos fatores para essa negligência cultural em relação aos cuidados em saúde bucal, se dá pelo alto custo dos tratamentos odontológicos nos consultórios particulares tornando-se, assim, uma realidade muito distante. Além disso, podemos citar o histórico envolvendo o acesso aos serviços de saúde bucal antes da inserção das Equipes de Saúde Bucal (ESB) nas Unidades de Saúde da Família (USF), no ano de 2000. Naquela época, somente os trabalhadores contratados via CLT, que eram contribuintes do INAMPS, tinham direito a essa assistência. No entanto, esses atendimentos apresentavam um caráter </w:t>
      </w:r>
      <w:r w:rsidRPr="00CD5469">
        <w:rPr>
          <w:color w:val="000000" w:themeColor="text1"/>
          <w:sz w:val="24"/>
          <w:szCs w:val="24"/>
        </w:rPr>
        <w:t xml:space="preserve">extremamente </w:t>
      </w:r>
      <w:proofErr w:type="spellStart"/>
      <w:r w:rsidRPr="00CD5469">
        <w:rPr>
          <w:color w:val="000000" w:themeColor="text1"/>
          <w:sz w:val="24"/>
          <w:szCs w:val="24"/>
        </w:rPr>
        <w:t>curativista</w:t>
      </w:r>
      <w:proofErr w:type="spellEnd"/>
      <w:r w:rsidRPr="00CD5469">
        <w:rPr>
          <w:color w:val="000000" w:themeColor="text1"/>
          <w:sz w:val="24"/>
          <w:szCs w:val="24"/>
        </w:rPr>
        <w:t>, onde as ações de prevenção e educação em saúde eram inexistentes</w:t>
      </w:r>
      <w:r w:rsidR="00A1796A" w:rsidRPr="00CD5469">
        <w:rPr>
          <w:color w:val="000000" w:themeColor="text1"/>
          <w:sz w:val="24"/>
          <w:szCs w:val="24"/>
          <w:vertAlign w:val="superscript"/>
        </w:rPr>
        <w:t>32</w:t>
      </w:r>
      <w:r w:rsidR="00A1796A" w:rsidRPr="00CD5469">
        <w:rPr>
          <w:color w:val="000000" w:themeColor="text1"/>
          <w:sz w:val="24"/>
          <w:szCs w:val="24"/>
        </w:rPr>
        <w:t xml:space="preserve">. </w:t>
      </w:r>
      <w:r w:rsidRPr="00CD5469">
        <w:rPr>
          <w:color w:val="000000" w:themeColor="text1"/>
          <w:sz w:val="24"/>
          <w:szCs w:val="24"/>
        </w:rPr>
        <w:t xml:space="preserve">Segundo Mattos </w:t>
      </w:r>
      <w:r w:rsidRPr="00CD5469">
        <w:rPr>
          <w:iCs/>
          <w:color w:val="000000" w:themeColor="text1"/>
          <w:sz w:val="24"/>
          <w:szCs w:val="24"/>
        </w:rPr>
        <w:t>et</w:t>
      </w:r>
      <w:r w:rsidR="007A1AC5" w:rsidRPr="00CD5469">
        <w:rPr>
          <w:iCs/>
          <w:color w:val="000000" w:themeColor="text1"/>
          <w:sz w:val="24"/>
          <w:szCs w:val="24"/>
        </w:rPr>
        <w:t xml:space="preserve"> </w:t>
      </w:r>
      <w:r w:rsidRPr="00CD5469">
        <w:rPr>
          <w:iCs/>
          <w:color w:val="000000" w:themeColor="text1"/>
          <w:sz w:val="24"/>
          <w:szCs w:val="24"/>
        </w:rPr>
        <w:t>al.</w:t>
      </w:r>
      <w:r w:rsidR="007A1AC5" w:rsidRPr="00CD5469">
        <w:rPr>
          <w:iCs/>
          <w:color w:val="000000" w:themeColor="text1"/>
          <w:sz w:val="24"/>
          <w:szCs w:val="24"/>
          <w:vertAlign w:val="superscript"/>
        </w:rPr>
        <w:t>32</w:t>
      </w:r>
      <w:r w:rsidRPr="00CD5469">
        <w:rPr>
          <w:color w:val="000000" w:themeColor="text1"/>
          <w:sz w:val="24"/>
          <w:szCs w:val="24"/>
        </w:rPr>
        <w:t xml:space="preserve"> essa </w:t>
      </w:r>
      <w:r w:rsidR="00F24D24" w:rsidRPr="00CD5469">
        <w:rPr>
          <w:color w:val="000000" w:themeColor="text1"/>
          <w:sz w:val="24"/>
          <w:szCs w:val="24"/>
        </w:rPr>
        <w:t>assistência</w:t>
      </w:r>
      <w:r w:rsidRPr="00CD5469">
        <w:rPr>
          <w:color w:val="000000" w:themeColor="text1"/>
          <w:sz w:val="24"/>
          <w:szCs w:val="24"/>
        </w:rPr>
        <w:t xml:space="preserve"> priorizava as </w:t>
      </w:r>
      <w:r w:rsidR="00F24D24" w:rsidRPr="00CD5469">
        <w:rPr>
          <w:color w:val="000000" w:themeColor="text1"/>
          <w:sz w:val="24"/>
          <w:szCs w:val="24"/>
        </w:rPr>
        <w:t>ações</w:t>
      </w:r>
      <w:r w:rsidRPr="00CD5469">
        <w:rPr>
          <w:color w:val="000000" w:themeColor="text1"/>
          <w:sz w:val="24"/>
          <w:szCs w:val="24"/>
        </w:rPr>
        <w:t xml:space="preserve"> curativas, restritas e isoladas, em </w:t>
      </w:r>
      <w:r w:rsidR="00F24D24" w:rsidRPr="00CD5469">
        <w:rPr>
          <w:color w:val="000000" w:themeColor="text1"/>
          <w:sz w:val="24"/>
          <w:szCs w:val="24"/>
        </w:rPr>
        <w:t>nível</w:t>
      </w:r>
      <w:r w:rsidRPr="00CD5469">
        <w:rPr>
          <w:color w:val="000000" w:themeColor="text1"/>
          <w:sz w:val="24"/>
          <w:szCs w:val="24"/>
        </w:rPr>
        <w:t xml:space="preserve"> ambulatorial e de livre demanda, realizadas individualmente pelo </w:t>
      </w:r>
      <w:r w:rsidR="00F24D24" w:rsidRPr="00CD5469">
        <w:rPr>
          <w:color w:val="000000" w:themeColor="text1"/>
          <w:sz w:val="24"/>
          <w:szCs w:val="24"/>
        </w:rPr>
        <w:t>Cirurgião-dentista</w:t>
      </w:r>
      <w:r w:rsidR="00CD5469" w:rsidRPr="00CD5469">
        <w:rPr>
          <w:color w:val="000000" w:themeColor="text1"/>
          <w:sz w:val="24"/>
          <w:szCs w:val="24"/>
        </w:rPr>
        <w:t xml:space="preserve">. </w:t>
      </w:r>
    </w:p>
    <w:p w14:paraId="0F03A4A1" w14:textId="742241F9" w:rsidR="00BC575E" w:rsidRDefault="00DF1CB3">
      <w:pPr>
        <w:spacing w:before="200" w:after="160" w:line="360" w:lineRule="auto"/>
        <w:ind w:right="576" w:firstLine="708"/>
        <w:jc w:val="both"/>
        <w:rPr>
          <w:sz w:val="24"/>
          <w:szCs w:val="24"/>
        </w:rPr>
      </w:pPr>
      <w:r>
        <w:rPr>
          <w:sz w:val="24"/>
          <w:szCs w:val="24"/>
        </w:rPr>
        <w:t xml:space="preserve">Através dos levantamentos epidemiológicos realizados nos anos de 2003 e 2010, foi possível desenvolver projetos a fim de reduzir essas disparidades. O aumento do número </w:t>
      </w:r>
      <w:r w:rsidR="00F24D24">
        <w:rPr>
          <w:sz w:val="24"/>
          <w:szCs w:val="24"/>
        </w:rPr>
        <w:t>das ESBS</w:t>
      </w:r>
      <w:r>
        <w:rPr>
          <w:sz w:val="24"/>
          <w:szCs w:val="24"/>
        </w:rPr>
        <w:t>, assim como a abertura dos Centros de Especialidades Odontológicas (CEOS) e dos Laboratórios Regionais de Prótese Dentária (LRPDS) simboliza um pouco dessas mudanças</w:t>
      </w:r>
      <w:r w:rsidR="007A1AC5" w:rsidRPr="007A1AC5">
        <w:rPr>
          <w:iCs/>
          <w:sz w:val="24"/>
          <w:szCs w:val="24"/>
          <w:vertAlign w:val="superscript"/>
        </w:rPr>
        <w:t>32</w:t>
      </w:r>
      <w:r w:rsidR="007A1AC5">
        <w:rPr>
          <w:sz w:val="24"/>
          <w:szCs w:val="24"/>
        </w:rPr>
        <w:t>.</w:t>
      </w:r>
    </w:p>
    <w:p w14:paraId="19CF66C5" w14:textId="257439B4" w:rsidR="00BC575E" w:rsidRDefault="00DF1CB3">
      <w:pPr>
        <w:spacing w:before="200" w:after="160" w:line="360" w:lineRule="auto"/>
        <w:ind w:right="576" w:firstLine="708"/>
        <w:jc w:val="both"/>
        <w:rPr>
          <w:sz w:val="24"/>
          <w:szCs w:val="24"/>
        </w:rPr>
      </w:pPr>
      <w:r>
        <w:rPr>
          <w:sz w:val="24"/>
          <w:szCs w:val="24"/>
        </w:rPr>
        <w:t xml:space="preserve">Apesar dos grandes avanços envolvendo a assistência odontológica no SUS, alguns entraves, por parte das ESBS, merecem destaque pois dificultam a efetividade desses serviços. Um exemplo disso, seria a desvalorização do trabalho em equipe, por parte do CD, em contraste com a predileção das habilidades técnicas e mecânicas. Essa realidade, compromete não somente o trabalho em conjunto das Unidades de Saúde da Família (USF), assim como também expõe uma odontologia ainda nos moldes </w:t>
      </w:r>
      <w:proofErr w:type="spellStart"/>
      <w:r>
        <w:rPr>
          <w:sz w:val="24"/>
          <w:szCs w:val="24"/>
        </w:rPr>
        <w:t>curativista</w:t>
      </w:r>
      <w:proofErr w:type="spellEnd"/>
      <w:r>
        <w:rPr>
          <w:sz w:val="24"/>
          <w:szCs w:val="24"/>
        </w:rPr>
        <w:t xml:space="preserve"> que não segue os princípios da integralidade</w:t>
      </w:r>
      <w:r w:rsidR="007A1AC5" w:rsidRPr="007A1AC5">
        <w:rPr>
          <w:iCs/>
          <w:sz w:val="24"/>
          <w:szCs w:val="24"/>
          <w:vertAlign w:val="superscript"/>
        </w:rPr>
        <w:t>32</w:t>
      </w:r>
      <w:r w:rsidR="007A1AC5">
        <w:rPr>
          <w:sz w:val="24"/>
          <w:szCs w:val="24"/>
        </w:rPr>
        <w:t>.</w:t>
      </w:r>
      <w:r>
        <w:rPr>
          <w:sz w:val="24"/>
          <w:szCs w:val="24"/>
        </w:rPr>
        <w:t xml:space="preserve"> </w:t>
      </w:r>
    </w:p>
    <w:p w14:paraId="44A64279" w14:textId="13C7DC95" w:rsidR="00BC575E" w:rsidRDefault="00307F97">
      <w:pPr>
        <w:spacing w:before="200" w:after="160" w:line="360" w:lineRule="auto"/>
        <w:ind w:right="576" w:firstLine="708"/>
        <w:jc w:val="both"/>
        <w:rPr>
          <w:sz w:val="24"/>
          <w:szCs w:val="24"/>
        </w:rPr>
      </w:pPr>
      <w:r>
        <w:rPr>
          <w:b/>
          <w:noProof/>
          <w:sz w:val="24"/>
          <w:szCs w:val="24"/>
        </w:rPr>
        <w:lastRenderedPageBreak/>
        <mc:AlternateContent>
          <mc:Choice Requires="wps">
            <w:drawing>
              <wp:anchor distT="0" distB="0" distL="114300" distR="114300" simplePos="0" relativeHeight="251681792" behindDoc="0" locked="0" layoutInCell="1" allowOverlap="1" wp14:anchorId="7565EFB5" wp14:editId="407B82A2">
                <wp:simplePos x="0" y="0"/>
                <wp:positionH relativeFrom="column">
                  <wp:posOffset>5519451</wp:posOffset>
                </wp:positionH>
                <wp:positionV relativeFrom="paragraph">
                  <wp:posOffset>-683237</wp:posOffset>
                </wp:positionV>
                <wp:extent cx="440675" cy="319490"/>
                <wp:effectExtent l="0" t="0" r="0" b="4445"/>
                <wp:wrapNone/>
                <wp:docPr id="18" name="Caixa de Texto 18"/>
                <wp:cNvGraphicFramePr/>
                <a:graphic xmlns:a="http://schemas.openxmlformats.org/drawingml/2006/main">
                  <a:graphicData uri="http://schemas.microsoft.com/office/word/2010/wordprocessingShape">
                    <wps:wsp>
                      <wps:cNvSpPr txBox="1"/>
                      <wps:spPr>
                        <a:xfrm>
                          <a:off x="0" y="0"/>
                          <a:ext cx="440675" cy="319490"/>
                        </a:xfrm>
                        <a:prstGeom prst="rect">
                          <a:avLst/>
                        </a:prstGeom>
                        <a:solidFill>
                          <a:schemeClr val="lt1"/>
                        </a:solidFill>
                        <a:ln w="6350">
                          <a:noFill/>
                        </a:ln>
                      </wps:spPr>
                      <wps:txbx>
                        <w:txbxContent>
                          <w:p w14:paraId="69D086A6" w14:textId="497C483F" w:rsidR="00307F97" w:rsidRDefault="00307F97" w:rsidP="00307F97">
                            <w: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65EFB5" id="Caixa de Texto 18" o:spid="_x0000_s1040" type="#_x0000_t202" style="position:absolute;left:0;text-align:left;margin-left:434.6pt;margin-top:-53.8pt;width:34.7pt;height:25.1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" fillcolor="white [3201]" stroked="f" strokeweight=".5pt">
                <v:textbox>
                  <w:txbxContent>
                    <w:p w14:paraId="69D086A6" w14:textId="497C483F" w:rsidR="00307F97" w:rsidRDefault="00307F97" w:rsidP="00307F97">
                      <w:r>
                        <w:t>1</w:t>
                      </w:r>
                      <w:r>
                        <w:t>8</w:t>
                      </w:r>
                    </w:p>
                  </w:txbxContent>
                </v:textbox>
              </v:shape>
            </w:pict>
          </mc:Fallback>
        </mc:AlternateContent>
      </w:r>
      <w:r w:rsidR="00DF1CB3">
        <w:rPr>
          <w:sz w:val="24"/>
          <w:szCs w:val="24"/>
        </w:rPr>
        <w:t>As causas para a existência desse perfil de profissionais, seriam as características no ensino dos cursos de odontologia. O ambiente acadêmico, por exemplo, ainda não enfatiza durante a graduação a importância da interdisciplinaridade com outras áreas da saúde. A inclusão desses temas, tem a finalidade tanto de aprimorar a formação do estudante quanto de prepará-lo para uma vivência em equipe capaz de desenvolver práticas coletivas de forma integral para a população</w:t>
      </w:r>
      <w:r w:rsidR="007A1AC5" w:rsidRPr="007A1AC5">
        <w:rPr>
          <w:iCs/>
          <w:sz w:val="24"/>
          <w:szCs w:val="24"/>
          <w:vertAlign w:val="superscript"/>
        </w:rPr>
        <w:t>32</w:t>
      </w:r>
      <w:r w:rsidR="007A1AC5">
        <w:rPr>
          <w:sz w:val="24"/>
          <w:szCs w:val="24"/>
        </w:rPr>
        <w:t>.</w:t>
      </w:r>
    </w:p>
    <w:p w14:paraId="3950EA8F" w14:textId="2AFF17B7" w:rsidR="00BC575E" w:rsidRDefault="00DF1CB3">
      <w:pPr>
        <w:spacing w:before="200" w:after="160" w:line="360" w:lineRule="auto"/>
        <w:ind w:right="576" w:firstLine="708"/>
        <w:jc w:val="both"/>
        <w:rPr>
          <w:sz w:val="24"/>
          <w:szCs w:val="24"/>
        </w:rPr>
      </w:pPr>
      <w:r>
        <w:rPr>
          <w:sz w:val="24"/>
          <w:szCs w:val="24"/>
        </w:rPr>
        <w:t>Ainda relacionado a formação desses profissionais, sabemos que os cursos de saúde, bem como a odontologia, são conhecidos por exigir do estudante o desenvolvimento de habilidades manuais, onde o sucesso profissional muitas vezes está vinculado a essas aptidões laborais. No entanto, com o passar dos anos identificamos uma ligeira transformação a partir da inserção, nas grades curriculares, de disciplinas com a finalidade de fomentar uma formação crítico-reflexiva dos alunos sobre os problemas sociais que por consequência estão associados à saúde da população</w:t>
      </w:r>
      <w:r w:rsidR="004C3DFB" w:rsidRPr="007A1AC5">
        <w:rPr>
          <w:iCs/>
          <w:sz w:val="24"/>
          <w:szCs w:val="24"/>
          <w:vertAlign w:val="superscript"/>
        </w:rPr>
        <w:t>3</w:t>
      </w:r>
      <w:r w:rsidR="004C3DFB">
        <w:rPr>
          <w:iCs/>
          <w:sz w:val="24"/>
          <w:szCs w:val="24"/>
          <w:vertAlign w:val="superscript"/>
        </w:rPr>
        <w:t>3,34</w:t>
      </w:r>
      <w:r w:rsidR="004C3DFB">
        <w:rPr>
          <w:sz w:val="24"/>
          <w:szCs w:val="24"/>
        </w:rPr>
        <w:t>.</w:t>
      </w:r>
    </w:p>
    <w:p w14:paraId="7043382D" w14:textId="1B5FA1F8" w:rsidR="00BC575E" w:rsidRDefault="00DF1CB3">
      <w:pPr>
        <w:spacing w:before="200" w:after="160" w:line="360" w:lineRule="auto"/>
        <w:ind w:right="576" w:firstLine="708"/>
        <w:jc w:val="both"/>
        <w:rPr>
          <w:sz w:val="24"/>
          <w:szCs w:val="24"/>
        </w:rPr>
      </w:pPr>
      <w:r>
        <w:rPr>
          <w:sz w:val="24"/>
          <w:szCs w:val="24"/>
        </w:rPr>
        <w:t>Essas mudanças no Brasil, por exemplo, começaram a ser impulsionadas através das políticas afirmativas, na qual indivíduos historicamente marginalizados (pretos e pardos), passaram a compor o quadro de estudantes das universidades públicas. A adesão dessa população no ambiente acadêmico denota uma quebra contra as instituições hegemônicas, dando a possibilidade desses corpos escreverem as suas próprias narrativas</w:t>
      </w:r>
      <w:r w:rsidR="004C3DFB" w:rsidRPr="007A1AC5">
        <w:rPr>
          <w:iCs/>
          <w:sz w:val="24"/>
          <w:szCs w:val="24"/>
          <w:vertAlign w:val="superscript"/>
        </w:rPr>
        <w:t>3</w:t>
      </w:r>
      <w:r w:rsidR="004C3DFB">
        <w:rPr>
          <w:iCs/>
          <w:sz w:val="24"/>
          <w:szCs w:val="24"/>
          <w:vertAlign w:val="superscript"/>
        </w:rPr>
        <w:t>5</w:t>
      </w:r>
      <w:r>
        <w:rPr>
          <w:sz w:val="24"/>
          <w:szCs w:val="24"/>
        </w:rPr>
        <w:t xml:space="preserve">. </w:t>
      </w:r>
    </w:p>
    <w:p w14:paraId="5DCF1A72" w14:textId="20B0455C" w:rsidR="00BC575E" w:rsidRDefault="00DF1CB3">
      <w:pPr>
        <w:spacing w:before="200" w:after="160" w:line="360" w:lineRule="auto"/>
        <w:ind w:right="576" w:firstLine="708"/>
        <w:jc w:val="both"/>
        <w:rPr>
          <w:sz w:val="24"/>
          <w:szCs w:val="24"/>
        </w:rPr>
      </w:pPr>
      <w:r>
        <w:rPr>
          <w:sz w:val="24"/>
          <w:szCs w:val="24"/>
        </w:rPr>
        <w:t xml:space="preserve">Com isso, a inclusão da temática racial no conteúdo teórico-prático dos cursos de saúde, incluindo a odontologia, é uma das formas de exercer um ensino </w:t>
      </w:r>
      <w:r w:rsidR="00F24D24">
        <w:rPr>
          <w:sz w:val="24"/>
          <w:szCs w:val="24"/>
        </w:rPr>
        <w:t>antirracista</w:t>
      </w:r>
      <w:r>
        <w:rPr>
          <w:sz w:val="24"/>
          <w:szCs w:val="24"/>
        </w:rPr>
        <w:t xml:space="preserve"> dentro de um ambiente, historicamente marcado por uma epistemologia do conhecimento, que sempre perpetuou estigmas e preconceitos contra a população negra</w:t>
      </w:r>
      <w:r w:rsidR="004C3DFB" w:rsidRPr="007A1AC5">
        <w:rPr>
          <w:iCs/>
          <w:sz w:val="24"/>
          <w:szCs w:val="24"/>
          <w:vertAlign w:val="superscript"/>
        </w:rPr>
        <w:t>3</w:t>
      </w:r>
      <w:r w:rsidR="004C3DFB">
        <w:rPr>
          <w:iCs/>
          <w:sz w:val="24"/>
          <w:szCs w:val="24"/>
          <w:vertAlign w:val="superscript"/>
        </w:rPr>
        <w:t>6</w:t>
      </w:r>
      <w:r>
        <w:rPr>
          <w:sz w:val="24"/>
          <w:szCs w:val="24"/>
        </w:rPr>
        <w:t xml:space="preserve">. </w:t>
      </w:r>
    </w:p>
    <w:p w14:paraId="6D366A3E" w14:textId="376FC71F" w:rsidR="00BC575E" w:rsidRDefault="00DF1CB3">
      <w:pPr>
        <w:spacing w:before="200" w:after="160" w:line="360" w:lineRule="auto"/>
        <w:ind w:right="576" w:firstLine="708"/>
        <w:jc w:val="both"/>
        <w:rPr>
          <w:sz w:val="24"/>
          <w:szCs w:val="24"/>
        </w:rPr>
      </w:pPr>
      <w:r>
        <w:rPr>
          <w:sz w:val="24"/>
          <w:szCs w:val="24"/>
        </w:rPr>
        <w:t>Além disso, é importante ressaltar outras temáticas envolvendo a vulnerabilidade de corpos sexualmente estigmatizados, como a população trans. É de extrema importância que seja na graduação esse primeiro contato, conhecendo assim as iniquidades nos cuidados de saúde para desenvolver estratégias a fim de reduzir atitudes discriminatórias, tanto no ambiente acadêmico quanto em sua vida profissional</w:t>
      </w:r>
      <w:r w:rsidR="004C3DFB">
        <w:rPr>
          <w:iCs/>
          <w:sz w:val="24"/>
          <w:szCs w:val="24"/>
          <w:vertAlign w:val="superscript"/>
        </w:rPr>
        <w:t>10</w:t>
      </w:r>
      <w:r>
        <w:rPr>
          <w:sz w:val="24"/>
          <w:szCs w:val="24"/>
        </w:rPr>
        <w:t xml:space="preserve">. </w:t>
      </w:r>
    </w:p>
    <w:p w14:paraId="5B96BCC4" w14:textId="30863067" w:rsidR="00BC575E" w:rsidRDefault="00DF1CB3">
      <w:pPr>
        <w:spacing w:before="200" w:after="160" w:line="360" w:lineRule="auto"/>
        <w:ind w:right="576" w:firstLine="708"/>
        <w:jc w:val="both"/>
        <w:rPr>
          <w:sz w:val="24"/>
          <w:szCs w:val="24"/>
        </w:rPr>
      </w:pPr>
      <w:r>
        <w:rPr>
          <w:sz w:val="24"/>
          <w:szCs w:val="24"/>
        </w:rPr>
        <w:t>De acordo com alguns estudiosos, o melhor caminho para dar início a essas transformações seria a profissionalização do corpo docente, capaz de potencializar no âmbito acadêmico discussões até então deixadas de lado, sobretudo em cursos de saúde</w:t>
      </w:r>
      <w:r w:rsidR="004C3DFB">
        <w:rPr>
          <w:sz w:val="24"/>
          <w:szCs w:val="24"/>
        </w:rPr>
        <w:t xml:space="preserve"> </w:t>
      </w:r>
      <w:r w:rsidR="00307F97">
        <w:rPr>
          <w:b/>
          <w:noProof/>
          <w:sz w:val="24"/>
          <w:szCs w:val="24"/>
        </w:rPr>
        <w:lastRenderedPageBreak/>
        <mc:AlternateContent>
          <mc:Choice Requires="wps">
            <w:drawing>
              <wp:anchor distT="0" distB="0" distL="114300" distR="114300" simplePos="0" relativeHeight="251683840" behindDoc="0" locked="0" layoutInCell="1" allowOverlap="1" wp14:anchorId="6A9A46EE" wp14:editId="70C00949">
                <wp:simplePos x="0" y="0"/>
                <wp:positionH relativeFrom="column">
                  <wp:posOffset>5563518</wp:posOffset>
                </wp:positionH>
                <wp:positionV relativeFrom="paragraph">
                  <wp:posOffset>-667339</wp:posOffset>
                </wp:positionV>
                <wp:extent cx="440675" cy="319490"/>
                <wp:effectExtent l="0" t="0" r="0" b="4445"/>
                <wp:wrapNone/>
                <wp:docPr id="19" name="Caixa de Texto 19"/>
                <wp:cNvGraphicFramePr/>
                <a:graphic xmlns:a="http://schemas.openxmlformats.org/drawingml/2006/main">
                  <a:graphicData uri="http://schemas.microsoft.com/office/word/2010/wordprocessingShape">
                    <wps:wsp>
                      <wps:cNvSpPr txBox="1"/>
                      <wps:spPr>
                        <a:xfrm>
                          <a:off x="0" y="0"/>
                          <a:ext cx="440675" cy="319490"/>
                        </a:xfrm>
                        <a:prstGeom prst="rect">
                          <a:avLst/>
                        </a:prstGeom>
                        <a:solidFill>
                          <a:schemeClr val="lt1"/>
                        </a:solidFill>
                        <a:ln w="6350">
                          <a:noFill/>
                        </a:ln>
                      </wps:spPr>
                      <wps:txbx>
                        <w:txbxContent>
                          <w:p w14:paraId="3FEC6BE8" w14:textId="217D9078" w:rsidR="00307F97" w:rsidRDefault="00307F97" w:rsidP="00307F97">
                            <w: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9A46EE" id="Caixa de Texto 19" o:spid="_x0000_s1041" type="#_x0000_t202" style="position:absolute;left:0;text-align:left;margin-left:438.05pt;margin-top:-52.55pt;width:34.7pt;height:25.1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" fillcolor="white [3201]" stroked="f" strokeweight=".5pt">
                <v:textbox>
                  <w:txbxContent>
                    <w:p w14:paraId="3FEC6BE8" w14:textId="217D9078" w:rsidR="00307F97" w:rsidRDefault="00307F97" w:rsidP="00307F97">
                      <w:r>
                        <w:t>1</w:t>
                      </w:r>
                      <w:r>
                        <w:t>9</w:t>
                      </w:r>
                    </w:p>
                  </w:txbxContent>
                </v:textbox>
              </v:shape>
            </w:pict>
          </mc:Fallback>
        </mc:AlternateContent>
      </w:r>
      <w:r w:rsidR="004C3DFB" w:rsidRPr="007A1AC5">
        <w:rPr>
          <w:iCs/>
          <w:sz w:val="24"/>
          <w:szCs w:val="24"/>
          <w:vertAlign w:val="superscript"/>
        </w:rPr>
        <w:t>3</w:t>
      </w:r>
      <w:r w:rsidR="004C3DFB">
        <w:rPr>
          <w:iCs/>
          <w:sz w:val="24"/>
          <w:szCs w:val="24"/>
          <w:vertAlign w:val="superscript"/>
        </w:rPr>
        <w:t>3</w:t>
      </w:r>
      <w:r w:rsidR="004C3DFB">
        <w:rPr>
          <w:sz w:val="24"/>
          <w:szCs w:val="24"/>
        </w:rPr>
        <w:t xml:space="preserve">. </w:t>
      </w:r>
      <w:r>
        <w:rPr>
          <w:sz w:val="24"/>
          <w:szCs w:val="24"/>
        </w:rPr>
        <w:t>Nesse sentido, é de extrema importância os professores estarem cientes das suas responsabilidades enquanto instrumento para a formação desses futuros profissionais. Sendo assim, segundo Sabadia</w:t>
      </w:r>
      <w:r w:rsidR="004C3DFB" w:rsidRPr="007A1AC5">
        <w:rPr>
          <w:iCs/>
          <w:sz w:val="24"/>
          <w:szCs w:val="24"/>
          <w:vertAlign w:val="superscript"/>
        </w:rPr>
        <w:t>3</w:t>
      </w:r>
      <w:r w:rsidR="004C3DFB">
        <w:rPr>
          <w:iCs/>
          <w:sz w:val="24"/>
          <w:szCs w:val="24"/>
          <w:vertAlign w:val="superscript"/>
        </w:rPr>
        <w:t>7</w:t>
      </w:r>
      <w:r>
        <w:rPr>
          <w:sz w:val="24"/>
          <w:szCs w:val="24"/>
        </w:rPr>
        <w:t>, a competência e proatividade dos docentes e/ou coordenadores estão diretamente ligadas ao perfil dos novos cirurgiões-dentistas. </w:t>
      </w:r>
    </w:p>
    <w:p w14:paraId="40D488F0" w14:textId="0F654C6A" w:rsidR="00BC575E" w:rsidRDefault="00DF1CB3">
      <w:pPr>
        <w:spacing w:before="200" w:after="160" w:line="360" w:lineRule="auto"/>
        <w:ind w:right="576" w:firstLine="708"/>
        <w:jc w:val="both"/>
        <w:rPr>
          <w:sz w:val="24"/>
          <w:szCs w:val="24"/>
        </w:rPr>
      </w:pPr>
      <w:r>
        <w:rPr>
          <w:sz w:val="24"/>
          <w:szCs w:val="24"/>
        </w:rPr>
        <w:t>Através dos atendimentos nas clínicas-escolas de odontologia, por exemplo, podemos identificar que as universidades exercem um papel importantíssimo no que diz respeito à educação em saúde bucal. Tal situação tem a finalidade de potencializar um vínculo maior com a população, oferecendo um tratamento digno e de qualidade baseado em evidências científicas, além de contribuir para o enriquecimento humano e profissional dos alunos</w:t>
      </w:r>
      <w:r w:rsidR="002C2074" w:rsidRPr="00CA6E1E">
        <w:rPr>
          <w:sz w:val="24"/>
          <w:szCs w:val="24"/>
          <w:vertAlign w:val="superscript"/>
        </w:rPr>
        <w:t>27</w:t>
      </w:r>
      <w:r w:rsidR="00776166">
        <w:rPr>
          <w:sz w:val="24"/>
          <w:szCs w:val="24"/>
        </w:rPr>
        <w:t>.</w:t>
      </w:r>
    </w:p>
    <w:p w14:paraId="349641F2" w14:textId="4A85E440" w:rsidR="00BC575E" w:rsidRDefault="00DF1CB3">
      <w:pPr>
        <w:spacing w:before="200" w:after="160" w:line="360" w:lineRule="auto"/>
        <w:ind w:right="576" w:firstLine="708"/>
        <w:jc w:val="both"/>
        <w:rPr>
          <w:sz w:val="24"/>
          <w:szCs w:val="24"/>
        </w:rPr>
      </w:pPr>
      <w:r>
        <w:rPr>
          <w:sz w:val="24"/>
          <w:szCs w:val="24"/>
        </w:rPr>
        <w:t>É nesse contexto que podemos fazer uma analogia, na qual os centros universitários representam um microcosmo da realidade brasileira, quando citamos o acesso aos serviços em saúde bucal. A maioria dos usuários que dependem exclusivamente do SUS ou buscam atendimento através das clínicas-escolas, são pessoas socialmente marginalizadas: pretas, pardas e/ou pobres</w:t>
      </w:r>
      <w:r w:rsidR="00354872" w:rsidRPr="007A1AC5">
        <w:rPr>
          <w:iCs/>
          <w:sz w:val="24"/>
          <w:szCs w:val="24"/>
          <w:vertAlign w:val="superscript"/>
        </w:rPr>
        <w:t>3</w:t>
      </w:r>
      <w:r w:rsidR="00354872">
        <w:rPr>
          <w:iCs/>
          <w:sz w:val="24"/>
          <w:szCs w:val="24"/>
          <w:vertAlign w:val="superscript"/>
        </w:rPr>
        <w:t>8</w:t>
      </w:r>
      <w:r w:rsidR="00354872">
        <w:rPr>
          <w:sz w:val="24"/>
          <w:szCs w:val="24"/>
        </w:rPr>
        <w:t>.</w:t>
      </w:r>
      <w:r w:rsidR="004C4156">
        <w:rPr>
          <w:sz w:val="24"/>
          <w:szCs w:val="24"/>
        </w:rPr>
        <w:t xml:space="preserve"> </w:t>
      </w:r>
      <w:r>
        <w:rPr>
          <w:sz w:val="24"/>
          <w:szCs w:val="24"/>
        </w:rPr>
        <w:t>Logo, esse estudante precisa estar apto para atender, desde a graduação, as demandas dessa população, entendendo que a sua função é de extrema importância para a universalização da assistência odontológica.</w:t>
      </w:r>
    </w:p>
    <w:p w14:paraId="036CA3D4" w14:textId="77777777" w:rsidR="00BC575E" w:rsidRDefault="00DF1CB3">
      <w:pPr>
        <w:spacing w:before="200" w:after="160" w:line="360" w:lineRule="auto"/>
        <w:ind w:right="576" w:firstLine="0"/>
        <w:jc w:val="both"/>
        <w:rPr>
          <w:b/>
          <w:sz w:val="24"/>
          <w:szCs w:val="24"/>
        </w:rPr>
      </w:pPr>
      <w:r>
        <w:rPr>
          <w:b/>
          <w:sz w:val="24"/>
          <w:szCs w:val="24"/>
        </w:rPr>
        <w:t>5 CONCLUSÃO</w:t>
      </w:r>
    </w:p>
    <w:p w14:paraId="79D5B75B" w14:textId="77777777" w:rsidR="00BC575E" w:rsidRDefault="00DF1CB3">
      <w:pPr>
        <w:spacing w:before="200" w:after="160" w:line="360" w:lineRule="auto"/>
        <w:ind w:right="576" w:firstLine="708"/>
        <w:jc w:val="both"/>
        <w:rPr>
          <w:sz w:val="24"/>
          <w:szCs w:val="24"/>
        </w:rPr>
      </w:pPr>
      <w:r>
        <w:rPr>
          <w:sz w:val="24"/>
          <w:szCs w:val="24"/>
        </w:rPr>
        <w:t xml:space="preserve">Diante disso, depreende-se que através da metodologia de ensino nos cursos de odontologia e consequentemente a ausência de disciplinas de cunho social e histórico, esses alunos ao serem confrontados com minorias raciais, não tem as suas tomadas de decisões influenciadas por esse fator, no entanto, a responsabilização pelo insucesso de um tratamento segundo esses estudantes, é maior entre negros do que em brancos. </w:t>
      </w:r>
    </w:p>
    <w:p w14:paraId="16E818DE" w14:textId="77777777" w:rsidR="00BC575E" w:rsidRDefault="00DF1CB3">
      <w:pPr>
        <w:spacing w:before="200" w:after="160" w:line="360" w:lineRule="auto"/>
        <w:ind w:right="576" w:firstLine="708"/>
        <w:jc w:val="both"/>
        <w:rPr>
          <w:sz w:val="24"/>
          <w:szCs w:val="24"/>
        </w:rPr>
      </w:pPr>
      <w:r>
        <w:rPr>
          <w:sz w:val="24"/>
          <w:szCs w:val="24"/>
        </w:rPr>
        <w:t xml:space="preserve">Em relação ao </w:t>
      </w:r>
      <w:proofErr w:type="spellStart"/>
      <w:r>
        <w:rPr>
          <w:sz w:val="24"/>
          <w:szCs w:val="24"/>
        </w:rPr>
        <w:t>etarismo</w:t>
      </w:r>
      <w:proofErr w:type="spellEnd"/>
      <w:r>
        <w:rPr>
          <w:sz w:val="24"/>
          <w:szCs w:val="24"/>
        </w:rPr>
        <w:t xml:space="preserve">, mesmo com resultados satisfatórios afirmando que a idade não é um fator determinante para tomada de decisão de estudantes de odontologia, estudos fomentam melhorias durante o atendimento dessa população. A importância, mais uma vez, de disciplinas, desta vez com temas sobre o envelhecimento da população e </w:t>
      </w:r>
      <w:proofErr w:type="spellStart"/>
      <w:r>
        <w:rPr>
          <w:sz w:val="24"/>
          <w:szCs w:val="24"/>
        </w:rPr>
        <w:t>odontogeriatria</w:t>
      </w:r>
      <w:proofErr w:type="spellEnd"/>
      <w:r>
        <w:rPr>
          <w:sz w:val="24"/>
          <w:szCs w:val="24"/>
        </w:rPr>
        <w:t xml:space="preserve">, para coibir atitudes discriminatórias desses futuros profissionais. </w:t>
      </w:r>
    </w:p>
    <w:p w14:paraId="10C4115A" w14:textId="1DEA2BBD" w:rsidR="00BC575E" w:rsidRDefault="00DF1CB3" w:rsidP="00354872">
      <w:pPr>
        <w:spacing w:before="200" w:after="160" w:line="360" w:lineRule="auto"/>
        <w:ind w:right="576" w:firstLine="708"/>
        <w:jc w:val="both"/>
        <w:rPr>
          <w:sz w:val="24"/>
          <w:szCs w:val="24"/>
        </w:rPr>
      </w:pPr>
      <w:r>
        <w:rPr>
          <w:sz w:val="24"/>
          <w:szCs w:val="24"/>
        </w:rPr>
        <w:t xml:space="preserve">No entanto, não foi possível constatar na literatura que </w:t>
      </w:r>
      <w:r w:rsidR="00354872">
        <w:rPr>
          <w:sz w:val="24"/>
          <w:szCs w:val="24"/>
        </w:rPr>
        <w:t>a tomada de decisão clínica dos graduandos de odontologia sofre</w:t>
      </w:r>
      <w:r>
        <w:rPr>
          <w:sz w:val="24"/>
          <w:szCs w:val="24"/>
        </w:rPr>
        <w:t xml:space="preserve"> influência dos outros grupos mencionados </w:t>
      </w:r>
      <w:r w:rsidR="00307F97">
        <w:rPr>
          <w:b/>
          <w:noProof/>
          <w:sz w:val="24"/>
          <w:szCs w:val="24"/>
        </w:rPr>
        <w:lastRenderedPageBreak/>
        <mc:AlternateContent>
          <mc:Choice Requires="wps">
            <w:drawing>
              <wp:anchor distT="0" distB="0" distL="114300" distR="114300" simplePos="0" relativeHeight="251685888" behindDoc="0" locked="0" layoutInCell="1" allowOverlap="1" wp14:anchorId="43552C77" wp14:editId="78CA4D9D">
                <wp:simplePos x="0" y="0"/>
                <wp:positionH relativeFrom="column">
                  <wp:posOffset>5563518</wp:posOffset>
                </wp:positionH>
                <wp:positionV relativeFrom="paragraph">
                  <wp:posOffset>-663674</wp:posOffset>
                </wp:positionV>
                <wp:extent cx="440675" cy="319490"/>
                <wp:effectExtent l="0" t="0" r="0" b="4445"/>
                <wp:wrapNone/>
                <wp:docPr id="20" name="Caixa de Texto 20"/>
                <wp:cNvGraphicFramePr/>
                <a:graphic xmlns:a="http://schemas.openxmlformats.org/drawingml/2006/main">
                  <a:graphicData uri="http://schemas.microsoft.com/office/word/2010/wordprocessingShape">
                    <wps:wsp>
                      <wps:cNvSpPr txBox="1"/>
                      <wps:spPr>
                        <a:xfrm>
                          <a:off x="0" y="0"/>
                          <a:ext cx="440675" cy="319490"/>
                        </a:xfrm>
                        <a:prstGeom prst="rect">
                          <a:avLst/>
                        </a:prstGeom>
                        <a:solidFill>
                          <a:schemeClr val="lt1"/>
                        </a:solidFill>
                        <a:ln w="6350">
                          <a:noFill/>
                        </a:ln>
                      </wps:spPr>
                      <wps:txbx>
                        <w:txbxContent>
                          <w:p w14:paraId="691C1E9D" w14:textId="7CA62263" w:rsidR="00307F97" w:rsidRDefault="00307F97" w:rsidP="00307F97">
                            <w: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552C77" id="Caixa de Texto 20" o:spid="_x0000_s1042" type="#_x0000_t202" style="position:absolute;left:0;text-align:left;margin-left:438.05pt;margin-top:-52.25pt;width:34.7pt;height:25.1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" fillcolor="white [3201]" stroked="f" strokeweight=".5pt">
                <v:textbox>
                  <w:txbxContent>
                    <w:p w14:paraId="691C1E9D" w14:textId="7CA62263" w:rsidR="00307F97" w:rsidRDefault="00307F97" w:rsidP="00307F97">
                      <w:r>
                        <w:t>20</w:t>
                      </w:r>
                    </w:p>
                  </w:txbxContent>
                </v:textbox>
              </v:shape>
            </w:pict>
          </mc:Fallback>
        </mc:AlternateContent>
      </w:r>
      <w:r>
        <w:rPr>
          <w:sz w:val="24"/>
          <w:szCs w:val="24"/>
        </w:rPr>
        <w:t xml:space="preserve">(pacientes trans e mulheres cis), sendo necessário a publicação de estudos que analisem esses outros fatores. </w:t>
      </w:r>
    </w:p>
    <w:p w14:paraId="73F54775" w14:textId="37EBCC3E" w:rsidR="00BC575E" w:rsidRDefault="00BC575E" w:rsidP="009F1E18">
      <w:pPr>
        <w:spacing w:before="200" w:after="160" w:line="360" w:lineRule="auto"/>
        <w:ind w:right="576" w:firstLine="0"/>
        <w:jc w:val="both"/>
        <w:rPr>
          <w:sz w:val="24"/>
          <w:szCs w:val="24"/>
        </w:rPr>
      </w:pPr>
    </w:p>
    <w:p w14:paraId="6C072EE7" w14:textId="6A9F5697" w:rsidR="009D01D7" w:rsidRDefault="009D01D7" w:rsidP="009F1E18">
      <w:pPr>
        <w:spacing w:before="200" w:after="160" w:line="360" w:lineRule="auto"/>
        <w:ind w:right="576" w:firstLine="0"/>
        <w:jc w:val="both"/>
        <w:rPr>
          <w:sz w:val="24"/>
          <w:szCs w:val="24"/>
        </w:rPr>
      </w:pPr>
    </w:p>
    <w:p w14:paraId="7DC9D6AA" w14:textId="433D229B" w:rsidR="009D01D7" w:rsidRDefault="009D01D7" w:rsidP="009F1E18">
      <w:pPr>
        <w:spacing w:before="200" w:after="160" w:line="360" w:lineRule="auto"/>
        <w:ind w:right="576" w:firstLine="0"/>
        <w:jc w:val="both"/>
        <w:rPr>
          <w:sz w:val="24"/>
          <w:szCs w:val="24"/>
        </w:rPr>
      </w:pPr>
    </w:p>
    <w:p w14:paraId="1B656F0D" w14:textId="1D61F7ED" w:rsidR="009D01D7" w:rsidRDefault="009D01D7" w:rsidP="009F1E18">
      <w:pPr>
        <w:spacing w:before="200" w:after="160" w:line="360" w:lineRule="auto"/>
        <w:ind w:right="576" w:firstLine="0"/>
        <w:jc w:val="both"/>
        <w:rPr>
          <w:sz w:val="24"/>
          <w:szCs w:val="24"/>
        </w:rPr>
      </w:pPr>
    </w:p>
    <w:p w14:paraId="52710D66" w14:textId="561BD4C6" w:rsidR="009D01D7" w:rsidRDefault="009D01D7" w:rsidP="009F1E18">
      <w:pPr>
        <w:spacing w:before="200" w:after="160" w:line="360" w:lineRule="auto"/>
        <w:ind w:right="576" w:firstLine="0"/>
        <w:jc w:val="both"/>
        <w:rPr>
          <w:sz w:val="24"/>
          <w:szCs w:val="24"/>
        </w:rPr>
      </w:pPr>
    </w:p>
    <w:p w14:paraId="04BE9E27" w14:textId="1FC5F910" w:rsidR="009D01D7" w:rsidRDefault="009D01D7" w:rsidP="009F1E18">
      <w:pPr>
        <w:spacing w:before="200" w:after="160" w:line="360" w:lineRule="auto"/>
        <w:ind w:right="576" w:firstLine="0"/>
        <w:jc w:val="both"/>
        <w:rPr>
          <w:sz w:val="24"/>
          <w:szCs w:val="24"/>
        </w:rPr>
      </w:pPr>
    </w:p>
    <w:p w14:paraId="08F0ABD0" w14:textId="13FC0B9A" w:rsidR="009D01D7" w:rsidRDefault="009D01D7" w:rsidP="009F1E18">
      <w:pPr>
        <w:spacing w:before="200" w:after="160" w:line="360" w:lineRule="auto"/>
        <w:ind w:right="576" w:firstLine="0"/>
        <w:jc w:val="both"/>
        <w:rPr>
          <w:sz w:val="24"/>
          <w:szCs w:val="24"/>
        </w:rPr>
      </w:pPr>
    </w:p>
    <w:p w14:paraId="4755DFE6" w14:textId="447B42EF" w:rsidR="009D01D7" w:rsidRDefault="009D01D7" w:rsidP="009F1E18">
      <w:pPr>
        <w:spacing w:before="200" w:after="160" w:line="360" w:lineRule="auto"/>
        <w:ind w:right="576" w:firstLine="0"/>
        <w:jc w:val="both"/>
        <w:rPr>
          <w:sz w:val="24"/>
          <w:szCs w:val="24"/>
        </w:rPr>
      </w:pPr>
    </w:p>
    <w:p w14:paraId="47C3B67F" w14:textId="3A3D00A7" w:rsidR="009D01D7" w:rsidRDefault="009D01D7" w:rsidP="009F1E18">
      <w:pPr>
        <w:spacing w:before="200" w:after="160" w:line="360" w:lineRule="auto"/>
        <w:ind w:right="576" w:firstLine="0"/>
        <w:jc w:val="both"/>
        <w:rPr>
          <w:sz w:val="24"/>
          <w:szCs w:val="24"/>
        </w:rPr>
      </w:pPr>
    </w:p>
    <w:p w14:paraId="514ECA54" w14:textId="56B4D32E" w:rsidR="009D01D7" w:rsidRDefault="009D01D7" w:rsidP="009F1E18">
      <w:pPr>
        <w:spacing w:before="200" w:after="160" w:line="360" w:lineRule="auto"/>
        <w:ind w:right="576" w:firstLine="0"/>
        <w:jc w:val="both"/>
        <w:rPr>
          <w:sz w:val="24"/>
          <w:szCs w:val="24"/>
        </w:rPr>
      </w:pPr>
    </w:p>
    <w:p w14:paraId="72165D4E" w14:textId="5F06721E" w:rsidR="009D01D7" w:rsidRDefault="009D01D7" w:rsidP="009F1E18">
      <w:pPr>
        <w:spacing w:before="200" w:after="160" w:line="360" w:lineRule="auto"/>
        <w:ind w:right="576" w:firstLine="0"/>
        <w:jc w:val="both"/>
        <w:rPr>
          <w:sz w:val="24"/>
          <w:szCs w:val="24"/>
        </w:rPr>
      </w:pPr>
    </w:p>
    <w:p w14:paraId="1554E19C" w14:textId="745FE90C" w:rsidR="009D01D7" w:rsidRDefault="009D01D7" w:rsidP="009F1E18">
      <w:pPr>
        <w:spacing w:before="200" w:after="160" w:line="360" w:lineRule="auto"/>
        <w:ind w:right="576" w:firstLine="0"/>
        <w:jc w:val="both"/>
        <w:rPr>
          <w:sz w:val="24"/>
          <w:szCs w:val="24"/>
        </w:rPr>
      </w:pPr>
    </w:p>
    <w:p w14:paraId="1E7C6739" w14:textId="2590C4E8" w:rsidR="009D01D7" w:rsidRDefault="009D01D7" w:rsidP="009F1E18">
      <w:pPr>
        <w:spacing w:before="200" w:after="160" w:line="360" w:lineRule="auto"/>
        <w:ind w:right="576" w:firstLine="0"/>
        <w:jc w:val="both"/>
        <w:rPr>
          <w:sz w:val="24"/>
          <w:szCs w:val="24"/>
        </w:rPr>
      </w:pPr>
    </w:p>
    <w:p w14:paraId="3DDED1E5" w14:textId="28272153" w:rsidR="009D01D7" w:rsidRDefault="009D01D7" w:rsidP="009F1E18">
      <w:pPr>
        <w:spacing w:before="200" w:after="160" w:line="360" w:lineRule="auto"/>
        <w:ind w:right="576" w:firstLine="0"/>
        <w:jc w:val="both"/>
        <w:rPr>
          <w:sz w:val="24"/>
          <w:szCs w:val="24"/>
        </w:rPr>
      </w:pPr>
    </w:p>
    <w:p w14:paraId="00362C8C" w14:textId="39579D99" w:rsidR="009D01D7" w:rsidRDefault="009D01D7" w:rsidP="009F1E18">
      <w:pPr>
        <w:spacing w:before="200" w:after="160" w:line="360" w:lineRule="auto"/>
        <w:ind w:right="576" w:firstLine="0"/>
        <w:jc w:val="both"/>
        <w:rPr>
          <w:sz w:val="24"/>
          <w:szCs w:val="24"/>
        </w:rPr>
      </w:pPr>
    </w:p>
    <w:p w14:paraId="7145CCE6" w14:textId="1DD28560" w:rsidR="009D01D7" w:rsidRDefault="009D01D7" w:rsidP="009F1E18">
      <w:pPr>
        <w:spacing w:before="200" w:after="160" w:line="360" w:lineRule="auto"/>
        <w:ind w:right="576" w:firstLine="0"/>
        <w:jc w:val="both"/>
        <w:rPr>
          <w:sz w:val="24"/>
          <w:szCs w:val="24"/>
        </w:rPr>
      </w:pPr>
    </w:p>
    <w:p w14:paraId="3053640E" w14:textId="0A323F10" w:rsidR="009D01D7" w:rsidRDefault="009D01D7" w:rsidP="009F1E18">
      <w:pPr>
        <w:spacing w:before="200" w:after="160" w:line="360" w:lineRule="auto"/>
        <w:ind w:right="576" w:firstLine="0"/>
        <w:jc w:val="both"/>
        <w:rPr>
          <w:sz w:val="24"/>
          <w:szCs w:val="24"/>
        </w:rPr>
      </w:pPr>
    </w:p>
    <w:p w14:paraId="44A9F159" w14:textId="469CC770" w:rsidR="009D01D7" w:rsidRDefault="009D01D7" w:rsidP="009F1E18">
      <w:pPr>
        <w:spacing w:before="200" w:after="160" w:line="360" w:lineRule="auto"/>
        <w:ind w:right="576" w:firstLine="0"/>
        <w:jc w:val="both"/>
        <w:rPr>
          <w:sz w:val="24"/>
          <w:szCs w:val="24"/>
        </w:rPr>
      </w:pPr>
    </w:p>
    <w:p w14:paraId="079BE0F1" w14:textId="02113B72" w:rsidR="009D01D7" w:rsidRDefault="009D01D7" w:rsidP="009F1E18">
      <w:pPr>
        <w:spacing w:before="200" w:after="160" w:line="360" w:lineRule="auto"/>
        <w:ind w:right="576" w:firstLine="0"/>
        <w:jc w:val="both"/>
        <w:rPr>
          <w:sz w:val="24"/>
          <w:szCs w:val="24"/>
        </w:rPr>
      </w:pPr>
    </w:p>
    <w:p w14:paraId="6A22393C" w14:textId="3DFAB52D" w:rsidR="009D01D7" w:rsidRDefault="009D01D7" w:rsidP="009F1E18">
      <w:pPr>
        <w:spacing w:before="200" w:after="160" w:line="360" w:lineRule="auto"/>
        <w:ind w:right="576" w:firstLine="0"/>
        <w:jc w:val="both"/>
        <w:rPr>
          <w:sz w:val="24"/>
          <w:szCs w:val="24"/>
        </w:rPr>
      </w:pPr>
    </w:p>
    <w:p w14:paraId="56054BEC" w14:textId="77777777" w:rsidR="009D01D7" w:rsidRDefault="009D01D7" w:rsidP="009F1E18">
      <w:pPr>
        <w:spacing w:before="200" w:after="160" w:line="360" w:lineRule="auto"/>
        <w:ind w:right="576" w:firstLine="0"/>
        <w:jc w:val="both"/>
        <w:rPr>
          <w:sz w:val="24"/>
          <w:szCs w:val="24"/>
        </w:rPr>
      </w:pPr>
    </w:p>
    <w:p w14:paraId="23C357E7" w14:textId="72C54D18" w:rsidR="00BC575E" w:rsidRDefault="00307F97">
      <w:pPr>
        <w:spacing w:before="200" w:after="200" w:line="360" w:lineRule="auto"/>
        <w:ind w:right="576" w:firstLine="0"/>
        <w:jc w:val="both"/>
        <w:rPr>
          <w:sz w:val="24"/>
          <w:szCs w:val="24"/>
        </w:rPr>
      </w:pPr>
      <w:r>
        <w:rPr>
          <w:b/>
          <w:noProof/>
          <w:sz w:val="24"/>
          <w:szCs w:val="24"/>
        </w:rPr>
        <w:lastRenderedPageBreak/>
        <mc:AlternateContent>
          <mc:Choice Requires="wps">
            <w:drawing>
              <wp:anchor distT="0" distB="0" distL="114300" distR="114300" simplePos="0" relativeHeight="251687936" behindDoc="0" locked="0" layoutInCell="1" allowOverlap="1" wp14:anchorId="162B8988" wp14:editId="534247AA">
                <wp:simplePos x="0" y="0"/>
                <wp:positionH relativeFrom="column">
                  <wp:posOffset>5508433</wp:posOffset>
                </wp:positionH>
                <wp:positionV relativeFrom="paragraph">
                  <wp:posOffset>-639169</wp:posOffset>
                </wp:positionV>
                <wp:extent cx="440675" cy="319490"/>
                <wp:effectExtent l="0" t="0" r="0" b="4445"/>
                <wp:wrapNone/>
                <wp:docPr id="21" name="Caixa de Texto 21"/>
                <wp:cNvGraphicFramePr/>
                <a:graphic xmlns:a="http://schemas.openxmlformats.org/drawingml/2006/main">
                  <a:graphicData uri="http://schemas.microsoft.com/office/word/2010/wordprocessingShape">
                    <wps:wsp>
                      <wps:cNvSpPr txBox="1"/>
                      <wps:spPr>
                        <a:xfrm>
                          <a:off x="0" y="0"/>
                          <a:ext cx="440675" cy="319490"/>
                        </a:xfrm>
                        <a:prstGeom prst="rect">
                          <a:avLst/>
                        </a:prstGeom>
                        <a:solidFill>
                          <a:schemeClr val="lt1"/>
                        </a:solidFill>
                        <a:ln w="6350">
                          <a:noFill/>
                        </a:ln>
                      </wps:spPr>
                      <wps:txbx>
                        <w:txbxContent>
                          <w:p w14:paraId="0C8229CE" w14:textId="5792AC09" w:rsidR="00307F97" w:rsidRDefault="00307F97" w:rsidP="00307F97">
                            <w: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2B8988" id="Caixa de Texto 21" o:spid="_x0000_s1043" type="#_x0000_t202" style="position:absolute;left:0;text-align:left;margin-left:433.75pt;margin-top:-50.35pt;width:34.7pt;height:25.1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" fillcolor="white [3201]" stroked="f" strokeweight=".5pt">
                <v:textbox>
                  <w:txbxContent>
                    <w:p w14:paraId="0C8229CE" w14:textId="5792AC09" w:rsidR="00307F97" w:rsidRDefault="00307F97" w:rsidP="00307F97">
                      <w:r>
                        <w:t>21</w:t>
                      </w:r>
                    </w:p>
                  </w:txbxContent>
                </v:textbox>
              </v:shape>
            </w:pict>
          </mc:Fallback>
        </mc:AlternateContent>
      </w:r>
      <w:r w:rsidR="00DF1CB3">
        <w:rPr>
          <w:b/>
          <w:sz w:val="24"/>
          <w:szCs w:val="24"/>
        </w:rPr>
        <w:t>REFERÊNCIAS</w:t>
      </w:r>
      <w:r w:rsidR="00DF1CB3">
        <w:rPr>
          <w:sz w:val="24"/>
          <w:szCs w:val="24"/>
        </w:rPr>
        <w:t xml:space="preserve"> </w:t>
      </w:r>
    </w:p>
    <w:p w14:paraId="18101143" w14:textId="77777777" w:rsidR="00BC575E" w:rsidRPr="007C38D2" w:rsidRDefault="00DF1CB3">
      <w:pPr>
        <w:spacing w:before="200" w:after="200" w:line="360" w:lineRule="auto"/>
        <w:ind w:right="576" w:firstLine="0"/>
        <w:jc w:val="both"/>
        <w:rPr>
          <w:sz w:val="40"/>
          <w:szCs w:val="40"/>
          <w:lang w:val="en-US"/>
        </w:rPr>
      </w:pPr>
      <w:r>
        <w:rPr>
          <w:sz w:val="24"/>
          <w:szCs w:val="24"/>
        </w:rPr>
        <w:t xml:space="preserve">1. Brasil. Constituição 1988. Constituição da República Federativa do Brasil. </w:t>
      </w:r>
      <w:r w:rsidRPr="007C38D2">
        <w:rPr>
          <w:sz w:val="24"/>
          <w:szCs w:val="24"/>
          <w:lang w:val="en-US"/>
        </w:rPr>
        <w:t xml:space="preserve">Brasília (DF): </w:t>
      </w:r>
      <w:proofErr w:type="spellStart"/>
      <w:r w:rsidRPr="007C38D2">
        <w:rPr>
          <w:sz w:val="24"/>
          <w:szCs w:val="24"/>
          <w:lang w:val="en-US"/>
        </w:rPr>
        <w:t>Senado</w:t>
      </w:r>
      <w:proofErr w:type="spellEnd"/>
      <w:r w:rsidRPr="007C38D2">
        <w:rPr>
          <w:sz w:val="24"/>
          <w:szCs w:val="24"/>
          <w:lang w:val="en-US"/>
        </w:rPr>
        <w:t xml:space="preserve">; 1988. </w:t>
      </w:r>
    </w:p>
    <w:p w14:paraId="3B72F0BC" w14:textId="194BAF23" w:rsidR="00BC575E" w:rsidRPr="007C38D2" w:rsidRDefault="00DF1CB3">
      <w:pPr>
        <w:spacing w:before="200" w:after="200" w:line="360" w:lineRule="auto"/>
        <w:ind w:right="576" w:firstLine="0"/>
        <w:jc w:val="both"/>
        <w:rPr>
          <w:sz w:val="24"/>
          <w:szCs w:val="24"/>
          <w:lang w:val="en-US"/>
        </w:rPr>
      </w:pPr>
      <w:r w:rsidRPr="007C38D2">
        <w:rPr>
          <w:sz w:val="24"/>
          <w:szCs w:val="24"/>
          <w:lang w:val="en-US"/>
        </w:rPr>
        <w:t>2.</w:t>
      </w:r>
      <w:r w:rsidR="009C47B5">
        <w:rPr>
          <w:sz w:val="24"/>
          <w:szCs w:val="24"/>
          <w:lang w:val="en-US"/>
        </w:rPr>
        <w:t xml:space="preserve"> </w:t>
      </w:r>
      <w:r w:rsidRPr="007C38D2">
        <w:rPr>
          <w:sz w:val="24"/>
          <w:szCs w:val="24"/>
          <w:lang w:val="en-US"/>
        </w:rPr>
        <w:t xml:space="preserve">United Nations. Universal Declaration of Human Rights. UN General Assembly; 1948. </w:t>
      </w:r>
    </w:p>
    <w:p w14:paraId="438A3B62" w14:textId="44B3B547" w:rsidR="00BC575E" w:rsidRPr="00354872" w:rsidRDefault="00DF1CB3">
      <w:pPr>
        <w:spacing w:before="200" w:after="200" w:line="360" w:lineRule="auto"/>
        <w:ind w:right="576" w:firstLine="0"/>
        <w:jc w:val="both"/>
        <w:rPr>
          <w:rFonts w:ascii="Arial" w:hAnsi="Arial" w:cs="Arial"/>
          <w:color w:val="000000"/>
          <w:shd w:val="clear" w:color="auto" w:fill="FFFFFF"/>
        </w:rPr>
      </w:pPr>
      <w:r w:rsidRPr="007C38D2">
        <w:rPr>
          <w:sz w:val="24"/>
          <w:szCs w:val="24"/>
          <w:lang w:val="en-US"/>
        </w:rPr>
        <w:t>3</w:t>
      </w:r>
      <w:r w:rsidR="00354872" w:rsidRPr="007C38D2">
        <w:rPr>
          <w:sz w:val="24"/>
          <w:szCs w:val="24"/>
          <w:lang w:val="en-US"/>
        </w:rPr>
        <w:t>.</w:t>
      </w:r>
      <w:r w:rsidR="009C47B5">
        <w:rPr>
          <w:sz w:val="24"/>
          <w:szCs w:val="24"/>
          <w:lang w:val="en-US"/>
        </w:rPr>
        <w:t xml:space="preserve"> </w:t>
      </w:r>
      <w:r w:rsidR="00354872" w:rsidRPr="007C38D2">
        <w:rPr>
          <w:sz w:val="24"/>
          <w:szCs w:val="24"/>
          <w:lang w:val="en-US"/>
        </w:rPr>
        <w:t xml:space="preserve">Mathews SC, Pronovost PJ. Physician autonomy and informed </w:t>
      </w:r>
      <w:proofErr w:type="gramStart"/>
      <w:r w:rsidR="00354872" w:rsidRPr="007C38D2">
        <w:rPr>
          <w:sz w:val="24"/>
          <w:szCs w:val="24"/>
          <w:lang w:val="en-US"/>
        </w:rPr>
        <w:t>decision making</w:t>
      </w:r>
      <w:proofErr w:type="gramEnd"/>
      <w:r w:rsidR="00354872" w:rsidRPr="007C38D2">
        <w:rPr>
          <w:sz w:val="24"/>
          <w:szCs w:val="24"/>
          <w:lang w:val="en-US"/>
        </w:rPr>
        <w:t xml:space="preserve">: finding the balance for patient safety and quality. </w:t>
      </w:r>
      <w:proofErr w:type="spellStart"/>
      <w:r w:rsidR="00354872" w:rsidRPr="00354872">
        <w:rPr>
          <w:sz w:val="24"/>
          <w:szCs w:val="24"/>
        </w:rPr>
        <w:t>Jama</w:t>
      </w:r>
      <w:proofErr w:type="spellEnd"/>
      <w:r w:rsidR="009F1E18">
        <w:rPr>
          <w:sz w:val="24"/>
          <w:szCs w:val="24"/>
        </w:rPr>
        <w:t>.</w:t>
      </w:r>
      <w:r w:rsidR="00354872" w:rsidRPr="00354872">
        <w:rPr>
          <w:sz w:val="24"/>
          <w:szCs w:val="24"/>
        </w:rPr>
        <w:t xml:space="preserve"> </w:t>
      </w:r>
      <w:r w:rsidR="009F1E18">
        <w:rPr>
          <w:sz w:val="24"/>
          <w:szCs w:val="24"/>
        </w:rPr>
        <w:t xml:space="preserve">2004; </w:t>
      </w:r>
      <w:r w:rsidR="00354872" w:rsidRPr="00354872">
        <w:rPr>
          <w:sz w:val="24"/>
          <w:szCs w:val="24"/>
        </w:rPr>
        <w:t>300</w:t>
      </w:r>
      <w:r w:rsidR="009F1E18">
        <w:rPr>
          <w:sz w:val="24"/>
          <w:szCs w:val="24"/>
        </w:rPr>
        <w:t>(</w:t>
      </w:r>
      <w:r w:rsidR="00354872" w:rsidRPr="00354872">
        <w:rPr>
          <w:sz w:val="24"/>
          <w:szCs w:val="24"/>
        </w:rPr>
        <w:t>24</w:t>
      </w:r>
      <w:r w:rsidR="009F1E18">
        <w:rPr>
          <w:sz w:val="24"/>
          <w:szCs w:val="24"/>
        </w:rPr>
        <w:t>):</w:t>
      </w:r>
      <w:r w:rsidR="00354872" w:rsidRPr="00354872">
        <w:rPr>
          <w:sz w:val="24"/>
          <w:szCs w:val="24"/>
        </w:rPr>
        <w:t>2913-2915</w:t>
      </w:r>
      <w:r w:rsidR="009F1E18">
        <w:rPr>
          <w:sz w:val="24"/>
          <w:szCs w:val="24"/>
        </w:rPr>
        <w:t>.</w:t>
      </w:r>
    </w:p>
    <w:p w14:paraId="2914E556" w14:textId="05643DAF" w:rsidR="00BC575E" w:rsidRDefault="00DF1CB3">
      <w:pPr>
        <w:spacing w:before="200" w:after="200" w:line="360" w:lineRule="auto"/>
        <w:ind w:right="576" w:firstLine="0"/>
        <w:jc w:val="both"/>
        <w:rPr>
          <w:sz w:val="24"/>
          <w:szCs w:val="24"/>
        </w:rPr>
      </w:pPr>
      <w:r>
        <w:rPr>
          <w:sz w:val="24"/>
          <w:szCs w:val="24"/>
        </w:rPr>
        <w:t xml:space="preserve">4. D´Avila S, Oliveira PAPD, Cavalcante GMS, Souza EHAD, Caldas </w:t>
      </w:r>
      <w:r w:rsidR="002E4B39">
        <w:rPr>
          <w:sz w:val="24"/>
          <w:szCs w:val="24"/>
        </w:rPr>
        <w:t xml:space="preserve">Jr </w:t>
      </w:r>
      <w:r>
        <w:rPr>
          <w:sz w:val="24"/>
          <w:szCs w:val="24"/>
        </w:rPr>
        <w:t xml:space="preserve">AFD. Influência da idade do paciente no processo de tomada de decisão de extrair ou manter um dente por Cirurgiões-Dentistas. RGO (Porto Alegre). 2012; 60(2):221-226. </w:t>
      </w:r>
    </w:p>
    <w:p w14:paraId="21AED9B4" w14:textId="77777777" w:rsidR="00BC575E" w:rsidRPr="007C38D2" w:rsidRDefault="00DF1CB3">
      <w:pPr>
        <w:spacing w:before="200" w:after="200" w:line="360" w:lineRule="auto"/>
        <w:ind w:right="576" w:firstLine="0"/>
        <w:jc w:val="both"/>
        <w:rPr>
          <w:sz w:val="24"/>
          <w:szCs w:val="24"/>
          <w:lang w:val="en-US"/>
        </w:rPr>
      </w:pPr>
      <w:r>
        <w:rPr>
          <w:sz w:val="24"/>
          <w:szCs w:val="24"/>
        </w:rPr>
        <w:t xml:space="preserve">5. Ferreira JC, Patino CM. Diretrizes de prática clínica: como elas ajudam médicos e pacientes a tomar decisões importantes sobre </w:t>
      </w:r>
      <w:proofErr w:type="gramStart"/>
      <w:r>
        <w:rPr>
          <w:sz w:val="24"/>
          <w:szCs w:val="24"/>
        </w:rPr>
        <w:t>saúde?.</w:t>
      </w:r>
      <w:proofErr w:type="gramEnd"/>
      <w:r>
        <w:rPr>
          <w:sz w:val="24"/>
          <w:szCs w:val="24"/>
        </w:rPr>
        <w:t xml:space="preserve"> </w:t>
      </w:r>
      <w:r w:rsidRPr="007C38D2">
        <w:rPr>
          <w:sz w:val="24"/>
          <w:szCs w:val="24"/>
          <w:lang w:val="en-US"/>
        </w:rPr>
        <w:t xml:space="preserve">J Bras </w:t>
      </w:r>
      <w:proofErr w:type="spellStart"/>
      <w:r w:rsidRPr="007C38D2">
        <w:rPr>
          <w:sz w:val="24"/>
          <w:szCs w:val="24"/>
          <w:lang w:val="en-US"/>
        </w:rPr>
        <w:t>Pneumol</w:t>
      </w:r>
      <w:proofErr w:type="spellEnd"/>
      <w:r w:rsidRPr="007C38D2">
        <w:rPr>
          <w:sz w:val="24"/>
          <w:szCs w:val="24"/>
          <w:lang w:val="en-US"/>
        </w:rPr>
        <w:t>. 2019; 45(5);20190321.</w:t>
      </w:r>
    </w:p>
    <w:p w14:paraId="4BE2907A" w14:textId="77777777" w:rsidR="00BC575E" w:rsidRPr="007C38D2" w:rsidRDefault="00DF1CB3">
      <w:pPr>
        <w:spacing w:before="200" w:after="200" w:line="360" w:lineRule="auto"/>
        <w:ind w:right="576" w:firstLine="0"/>
        <w:jc w:val="both"/>
        <w:rPr>
          <w:sz w:val="24"/>
          <w:szCs w:val="24"/>
          <w:lang w:val="en-US"/>
        </w:rPr>
      </w:pPr>
      <w:r w:rsidRPr="007C38D2">
        <w:rPr>
          <w:sz w:val="24"/>
          <w:szCs w:val="24"/>
          <w:lang w:val="en-US"/>
        </w:rPr>
        <w:t xml:space="preserve">6. Fitzgerald C, Hurst S. Implicit bias in healthcare professionals: a systematic review. BMC Med Ethics [Internet]. 2017[cited 2022 set 20]; 18(1):1-19. Available from: </w:t>
      </w:r>
    </w:p>
    <w:p w14:paraId="4DCD7A1A" w14:textId="7D5DA749" w:rsidR="00BC575E" w:rsidRPr="00453759" w:rsidRDefault="00DF1CB3">
      <w:pPr>
        <w:spacing w:before="200" w:after="200" w:line="360" w:lineRule="auto"/>
        <w:ind w:right="576" w:firstLine="0"/>
        <w:jc w:val="both"/>
        <w:rPr>
          <w:iCs/>
          <w:sz w:val="24"/>
          <w:szCs w:val="24"/>
        </w:rPr>
      </w:pPr>
      <w:r w:rsidRPr="007C38D2">
        <w:rPr>
          <w:sz w:val="24"/>
          <w:szCs w:val="24"/>
          <w:lang w:val="en-US"/>
        </w:rPr>
        <w:t xml:space="preserve">7. </w:t>
      </w:r>
      <w:r w:rsidR="009C47B5">
        <w:rPr>
          <w:sz w:val="24"/>
          <w:szCs w:val="24"/>
          <w:lang w:val="en-US"/>
        </w:rPr>
        <w:t xml:space="preserve">Holroyd J, Sweetman J. </w:t>
      </w:r>
      <w:r w:rsidRPr="007C38D2">
        <w:rPr>
          <w:sz w:val="24"/>
          <w:szCs w:val="24"/>
          <w:lang w:val="en-US"/>
        </w:rPr>
        <w:t xml:space="preserve">The Heterogeneity of Implicit Bias. </w:t>
      </w:r>
      <w:proofErr w:type="spellStart"/>
      <w:r w:rsidR="00453759">
        <w:rPr>
          <w:iCs/>
          <w:sz w:val="24"/>
          <w:szCs w:val="24"/>
        </w:rPr>
        <w:t>Implicit</w:t>
      </w:r>
      <w:proofErr w:type="spellEnd"/>
      <w:r w:rsidR="00453759">
        <w:rPr>
          <w:iCs/>
          <w:sz w:val="24"/>
          <w:szCs w:val="24"/>
        </w:rPr>
        <w:t xml:space="preserve"> Bias </w:t>
      </w:r>
      <w:proofErr w:type="spellStart"/>
      <w:r w:rsidR="00453759">
        <w:rPr>
          <w:iCs/>
          <w:sz w:val="24"/>
          <w:szCs w:val="24"/>
        </w:rPr>
        <w:t>and</w:t>
      </w:r>
      <w:proofErr w:type="spellEnd"/>
      <w:r w:rsidR="00453759">
        <w:rPr>
          <w:iCs/>
          <w:sz w:val="24"/>
          <w:szCs w:val="24"/>
        </w:rPr>
        <w:t xml:space="preserve"> </w:t>
      </w:r>
      <w:proofErr w:type="spellStart"/>
      <w:r w:rsidR="00453759">
        <w:rPr>
          <w:iCs/>
          <w:sz w:val="24"/>
          <w:szCs w:val="24"/>
        </w:rPr>
        <w:t>Philosophy</w:t>
      </w:r>
      <w:proofErr w:type="spellEnd"/>
      <w:r w:rsidR="00453759">
        <w:rPr>
          <w:iCs/>
          <w:sz w:val="24"/>
          <w:szCs w:val="24"/>
        </w:rPr>
        <w:t xml:space="preserve">, Volume 1. 2016 Mar </w:t>
      </w:r>
      <w:proofErr w:type="gramStart"/>
      <w:r w:rsidR="00453759">
        <w:rPr>
          <w:iCs/>
          <w:sz w:val="24"/>
          <w:szCs w:val="24"/>
        </w:rPr>
        <w:t>1;1:80</w:t>
      </w:r>
      <w:proofErr w:type="gramEnd"/>
      <w:r w:rsidR="00453759">
        <w:rPr>
          <w:iCs/>
          <w:sz w:val="24"/>
          <w:szCs w:val="24"/>
        </w:rPr>
        <w:t>-103.</w:t>
      </w:r>
    </w:p>
    <w:p w14:paraId="5ED212DB" w14:textId="77777777" w:rsidR="00BC575E" w:rsidRDefault="00DF1CB3">
      <w:pPr>
        <w:spacing w:before="200" w:after="200" w:line="360" w:lineRule="auto"/>
        <w:ind w:right="576" w:firstLine="0"/>
        <w:jc w:val="both"/>
        <w:rPr>
          <w:sz w:val="24"/>
          <w:szCs w:val="24"/>
        </w:rPr>
      </w:pPr>
      <w:r>
        <w:rPr>
          <w:sz w:val="24"/>
          <w:szCs w:val="24"/>
        </w:rPr>
        <w:t xml:space="preserve">8. </w:t>
      </w:r>
      <w:proofErr w:type="spellStart"/>
      <w:r>
        <w:rPr>
          <w:sz w:val="24"/>
          <w:szCs w:val="24"/>
        </w:rPr>
        <w:t>Cimões</w:t>
      </w:r>
      <w:proofErr w:type="spellEnd"/>
      <w:r>
        <w:rPr>
          <w:sz w:val="24"/>
          <w:szCs w:val="24"/>
        </w:rPr>
        <w:t xml:space="preserve"> R, Caldas ADF Jr, Souza EHAD, Gusmão ES. Influência da classe social nas razões clínicas das perdas dentárias. Ciênc. Saúde Colet. 2007; 12(6):1691-1696. </w:t>
      </w:r>
    </w:p>
    <w:p w14:paraId="3C2A4C7A" w14:textId="77777777" w:rsidR="00BC575E" w:rsidRPr="007C38D2" w:rsidRDefault="00DF1CB3">
      <w:pPr>
        <w:spacing w:before="200" w:after="200" w:line="360" w:lineRule="auto"/>
        <w:ind w:right="576" w:firstLine="0"/>
        <w:jc w:val="both"/>
        <w:rPr>
          <w:sz w:val="24"/>
          <w:szCs w:val="24"/>
          <w:lang w:val="en-US"/>
        </w:rPr>
      </w:pPr>
      <w:r>
        <w:rPr>
          <w:sz w:val="24"/>
          <w:szCs w:val="24"/>
        </w:rPr>
        <w:t xml:space="preserve">9. Ribeiro D. Quem tem medo do feminismo negro? 1. ed. São Paulo: Companhia das Letras; 2018. </w:t>
      </w:r>
      <w:r w:rsidRPr="007C38D2">
        <w:rPr>
          <w:sz w:val="24"/>
          <w:szCs w:val="24"/>
          <w:lang w:val="en-US"/>
        </w:rPr>
        <w:t xml:space="preserve">120 p. </w:t>
      </w:r>
    </w:p>
    <w:p w14:paraId="3DC4B3E5" w14:textId="77777777" w:rsidR="00BC575E" w:rsidRDefault="00DF1CB3">
      <w:pPr>
        <w:spacing w:before="200" w:after="200" w:line="360" w:lineRule="auto"/>
        <w:ind w:right="576" w:firstLine="0"/>
        <w:jc w:val="both"/>
        <w:rPr>
          <w:sz w:val="24"/>
          <w:szCs w:val="24"/>
        </w:rPr>
      </w:pPr>
      <w:r w:rsidRPr="007C38D2">
        <w:rPr>
          <w:sz w:val="24"/>
          <w:szCs w:val="24"/>
          <w:lang w:val="en-US"/>
        </w:rPr>
        <w:t xml:space="preserve">10. </w:t>
      </w:r>
      <w:proofErr w:type="spellStart"/>
      <w:r w:rsidRPr="007C38D2">
        <w:rPr>
          <w:sz w:val="24"/>
          <w:szCs w:val="24"/>
          <w:lang w:val="en-US"/>
        </w:rPr>
        <w:t>Schuch</w:t>
      </w:r>
      <w:proofErr w:type="spellEnd"/>
      <w:r w:rsidRPr="007C38D2">
        <w:rPr>
          <w:sz w:val="24"/>
          <w:szCs w:val="24"/>
          <w:lang w:val="en-US"/>
        </w:rPr>
        <w:t xml:space="preserve"> HS, Haag DG, </w:t>
      </w:r>
      <w:proofErr w:type="spellStart"/>
      <w:r w:rsidRPr="007C38D2">
        <w:rPr>
          <w:sz w:val="24"/>
          <w:szCs w:val="24"/>
          <w:lang w:val="en-US"/>
        </w:rPr>
        <w:t>Bastos</w:t>
      </w:r>
      <w:proofErr w:type="spellEnd"/>
      <w:r w:rsidRPr="007C38D2">
        <w:rPr>
          <w:sz w:val="24"/>
          <w:szCs w:val="24"/>
          <w:lang w:val="en-US"/>
        </w:rPr>
        <w:t xml:space="preserve"> JL, </w:t>
      </w:r>
      <w:proofErr w:type="spellStart"/>
      <w:r w:rsidRPr="007C38D2">
        <w:rPr>
          <w:sz w:val="24"/>
          <w:szCs w:val="24"/>
          <w:lang w:val="en-US"/>
        </w:rPr>
        <w:t>Paradies</w:t>
      </w:r>
      <w:proofErr w:type="spellEnd"/>
      <w:r w:rsidRPr="007C38D2">
        <w:rPr>
          <w:sz w:val="24"/>
          <w:szCs w:val="24"/>
          <w:lang w:val="en-US"/>
        </w:rPr>
        <w:t xml:space="preserve"> Y, Jamieson LM. Intersectionality, racial discrimination and oral health in Australia. </w:t>
      </w:r>
      <w:proofErr w:type="spellStart"/>
      <w:r>
        <w:rPr>
          <w:sz w:val="24"/>
          <w:szCs w:val="24"/>
        </w:rPr>
        <w:t>Community</w:t>
      </w:r>
      <w:proofErr w:type="spellEnd"/>
      <w:r>
        <w:rPr>
          <w:sz w:val="24"/>
          <w:szCs w:val="24"/>
        </w:rPr>
        <w:t xml:space="preserve"> </w:t>
      </w:r>
      <w:proofErr w:type="spellStart"/>
      <w:r>
        <w:rPr>
          <w:sz w:val="24"/>
          <w:szCs w:val="24"/>
        </w:rPr>
        <w:t>Dent</w:t>
      </w:r>
      <w:proofErr w:type="spellEnd"/>
      <w:r>
        <w:rPr>
          <w:sz w:val="24"/>
          <w:szCs w:val="24"/>
        </w:rPr>
        <w:t xml:space="preserve"> Oral </w:t>
      </w:r>
      <w:proofErr w:type="spellStart"/>
      <w:r>
        <w:rPr>
          <w:sz w:val="24"/>
          <w:szCs w:val="24"/>
        </w:rPr>
        <w:t>Epidemiol</w:t>
      </w:r>
      <w:proofErr w:type="spellEnd"/>
      <w:r>
        <w:rPr>
          <w:sz w:val="24"/>
          <w:szCs w:val="24"/>
        </w:rPr>
        <w:t>. 2020; 49(1):87-94.</w:t>
      </w:r>
    </w:p>
    <w:p w14:paraId="3E362E49" w14:textId="77777777" w:rsidR="00BC575E" w:rsidRDefault="00DF1CB3">
      <w:pPr>
        <w:spacing w:before="200" w:after="200" w:line="360" w:lineRule="auto"/>
        <w:ind w:right="576" w:firstLine="0"/>
        <w:jc w:val="both"/>
        <w:rPr>
          <w:sz w:val="24"/>
          <w:szCs w:val="24"/>
        </w:rPr>
      </w:pPr>
      <w:r>
        <w:rPr>
          <w:sz w:val="24"/>
          <w:szCs w:val="24"/>
        </w:rPr>
        <w:t xml:space="preserve">11. </w:t>
      </w:r>
      <w:proofErr w:type="spellStart"/>
      <w:r>
        <w:rPr>
          <w:sz w:val="24"/>
          <w:szCs w:val="24"/>
        </w:rPr>
        <w:t>Varotto</w:t>
      </w:r>
      <w:proofErr w:type="spellEnd"/>
      <w:r>
        <w:rPr>
          <w:sz w:val="24"/>
          <w:szCs w:val="24"/>
        </w:rPr>
        <w:t xml:space="preserve"> BLR, Massuda M, </w:t>
      </w:r>
      <w:proofErr w:type="spellStart"/>
      <w:r>
        <w:rPr>
          <w:sz w:val="24"/>
          <w:szCs w:val="24"/>
        </w:rPr>
        <w:t>Nápole</w:t>
      </w:r>
      <w:proofErr w:type="spellEnd"/>
      <w:r>
        <w:rPr>
          <w:sz w:val="24"/>
          <w:szCs w:val="24"/>
        </w:rPr>
        <w:t xml:space="preserve"> RDCDO, </w:t>
      </w:r>
      <w:proofErr w:type="spellStart"/>
      <w:r>
        <w:rPr>
          <w:sz w:val="24"/>
          <w:szCs w:val="24"/>
        </w:rPr>
        <w:t>Antequera</w:t>
      </w:r>
      <w:proofErr w:type="spellEnd"/>
      <w:r>
        <w:rPr>
          <w:sz w:val="24"/>
          <w:szCs w:val="24"/>
        </w:rPr>
        <w:t xml:space="preserve"> R. População LGBTQIA+: o acesso ao tratamento odontológico e o preparo do cirurgião dentista - uma revisão integrativa. Revista da ABENO. 2022; 22(2):1542. </w:t>
      </w:r>
    </w:p>
    <w:p w14:paraId="3F9A750B" w14:textId="56D8225F" w:rsidR="00BC575E" w:rsidRPr="007C38D2" w:rsidRDefault="00DF1CB3">
      <w:pPr>
        <w:spacing w:before="200" w:after="200" w:line="360" w:lineRule="auto"/>
        <w:ind w:right="576" w:firstLine="0"/>
        <w:jc w:val="both"/>
        <w:rPr>
          <w:sz w:val="24"/>
          <w:szCs w:val="24"/>
          <w:lang w:val="en-US"/>
        </w:rPr>
      </w:pPr>
      <w:r>
        <w:rPr>
          <w:sz w:val="24"/>
          <w:szCs w:val="24"/>
        </w:rPr>
        <w:t xml:space="preserve">12. Silva Filho AWR da, Silva MKA da, Gonzaga GLP, Santos Neto J de D, </w:t>
      </w:r>
      <w:proofErr w:type="spellStart"/>
      <w:r>
        <w:rPr>
          <w:sz w:val="24"/>
          <w:szCs w:val="24"/>
        </w:rPr>
        <w:t>Aciolly</w:t>
      </w:r>
      <w:proofErr w:type="spellEnd"/>
      <w:r>
        <w:rPr>
          <w:sz w:val="24"/>
          <w:szCs w:val="24"/>
        </w:rPr>
        <w:t xml:space="preserve"> GMA, Bezerra ART de L, et al. </w:t>
      </w:r>
      <w:r w:rsidRPr="007C38D2">
        <w:rPr>
          <w:sz w:val="24"/>
          <w:szCs w:val="24"/>
          <w:lang w:val="en-US"/>
        </w:rPr>
        <w:t xml:space="preserve">Humanized dental care for the transsexual community: </w:t>
      </w:r>
      <w:r w:rsidR="00307F97">
        <w:rPr>
          <w:b/>
          <w:noProof/>
          <w:sz w:val="24"/>
          <w:szCs w:val="24"/>
        </w:rPr>
        <w:lastRenderedPageBreak/>
        <mc:AlternateContent>
          <mc:Choice Requires="wps">
            <w:drawing>
              <wp:anchor distT="0" distB="0" distL="114300" distR="114300" simplePos="0" relativeHeight="251689984" behindDoc="0" locked="0" layoutInCell="1" allowOverlap="1" wp14:anchorId="430C5E8E" wp14:editId="7B5100DC">
                <wp:simplePos x="0" y="0"/>
                <wp:positionH relativeFrom="column">
                  <wp:posOffset>5541484</wp:posOffset>
                </wp:positionH>
                <wp:positionV relativeFrom="paragraph">
                  <wp:posOffset>-664309</wp:posOffset>
                </wp:positionV>
                <wp:extent cx="440675" cy="319490"/>
                <wp:effectExtent l="0" t="0" r="0" b="4445"/>
                <wp:wrapNone/>
                <wp:docPr id="22" name="Caixa de Texto 22"/>
                <wp:cNvGraphicFramePr/>
                <a:graphic xmlns:a="http://schemas.openxmlformats.org/drawingml/2006/main">
                  <a:graphicData uri="http://schemas.microsoft.com/office/word/2010/wordprocessingShape">
                    <wps:wsp>
                      <wps:cNvSpPr txBox="1"/>
                      <wps:spPr>
                        <a:xfrm>
                          <a:off x="0" y="0"/>
                          <a:ext cx="440675" cy="319490"/>
                        </a:xfrm>
                        <a:prstGeom prst="rect">
                          <a:avLst/>
                        </a:prstGeom>
                        <a:solidFill>
                          <a:schemeClr val="lt1"/>
                        </a:solidFill>
                        <a:ln w="6350">
                          <a:noFill/>
                        </a:ln>
                      </wps:spPr>
                      <wps:txbx>
                        <w:txbxContent>
                          <w:p w14:paraId="2FFA18BA" w14:textId="4AC70D8F" w:rsidR="00307F97" w:rsidRDefault="00307F97" w:rsidP="00307F97">
                            <w: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0C5E8E" id="Caixa de Texto 22" o:spid="_x0000_s1044" type="#_x0000_t202" style="position:absolute;left:0;text-align:left;margin-left:436.35pt;margin-top:-52.3pt;width:34.7pt;height:25.1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" fillcolor="white [3201]" stroked="f" strokeweight=".5pt">
                <v:textbox>
                  <w:txbxContent>
                    <w:p w14:paraId="2FFA18BA" w14:textId="4AC70D8F" w:rsidR="00307F97" w:rsidRDefault="00307F97" w:rsidP="00307F97">
                      <w:r>
                        <w:t>22</w:t>
                      </w:r>
                    </w:p>
                  </w:txbxContent>
                </v:textbox>
              </v:shape>
            </w:pict>
          </mc:Fallback>
        </mc:AlternateContent>
      </w:r>
      <w:r w:rsidRPr="007C38D2">
        <w:rPr>
          <w:sz w:val="24"/>
          <w:szCs w:val="24"/>
          <w:lang w:val="en-US"/>
        </w:rPr>
        <w:t xml:space="preserve">literature review. RSD [Internet]. 2021 [cited 2022 Sep 20]; 10(13):587101321553. Available from: </w:t>
      </w:r>
      <w:r w:rsidR="009F1E18" w:rsidRPr="00E33B37">
        <w:rPr>
          <w:sz w:val="24"/>
          <w:szCs w:val="24"/>
          <w:lang w:val="en-US"/>
        </w:rPr>
        <w:t>https://rsdjournal.org/index.php/rsd/article/view/21553</w:t>
      </w:r>
      <w:r w:rsidRPr="007C38D2">
        <w:rPr>
          <w:sz w:val="24"/>
          <w:szCs w:val="24"/>
          <w:lang w:val="en-US"/>
        </w:rPr>
        <w:t>.</w:t>
      </w:r>
    </w:p>
    <w:p w14:paraId="55142637" w14:textId="788072A6" w:rsidR="000738C7" w:rsidRDefault="009F1E18">
      <w:pPr>
        <w:spacing w:before="200" w:after="200" w:line="360" w:lineRule="auto"/>
        <w:ind w:right="576" w:firstLine="0"/>
        <w:jc w:val="both"/>
        <w:rPr>
          <w:sz w:val="24"/>
          <w:szCs w:val="24"/>
          <w:lang w:val="en-US"/>
        </w:rPr>
      </w:pPr>
      <w:r w:rsidRPr="000738C7">
        <w:rPr>
          <w:sz w:val="24"/>
          <w:szCs w:val="24"/>
          <w:lang w:val="en-US"/>
        </w:rPr>
        <w:t>13.</w:t>
      </w:r>
      <w:r w:rsidR="002E4B39" w:rsidRPr="000738C7">
        <w:rPr>
          <w:sz w:val="24"/>
          <w:szCs w:val="24"/>
          <w:lang w:val="en-US"/>
        </w:rPr>
        <w:t xml:space="preserve"> </w:t>
      </w:r>
      <w:r w:rsidR="000738C7">
        <w:rPr>
          <w:sz w:val="24"/>
          <w:szCs w:val="24"/>
          <w:lang w:val="en-US"/>
        </w:rPr>
        <w:t>Paulson MR, Dekker AH, Aguilar-</w:t>
      </w:r>
      <w:proofErr w:type="spellStart"/>
      <w:r w:rsidR="000738C7">
        <w:rPr>
          <w:sz w:val="24"/>
          <w:szCs w:val="24"/>
          <w:lang w:val="en-US"/>
        </w:rPr>
        <w:t>Gaxiola</w:t>
      </w:r>
      <w:proofErr w:type="spellEnd"/>
      <w:r w:rsidR="000738C7">
        <w:rPr>
          <w:sz w:val="24"/>
          <w:szCs w:val="24"/>
          <w:lang w:val="en-US"/>
        </w:rPr>
        <w:t xml:space="preserve"> S. Eliminating disparities in pain management. J Am </w:t>
      </w:r>
      <w:proofErr w:type="spellStart"/>
      <w:r w:rsidR="000738C7">
        <w:rPr>
          <w:sz w:val="24"/>
          <w:szCs w:val="24"/>
          <w:lang w:val="en-US"/>
        </w:rPr>
        <w:t>Osteopaht</w:t>
      </w:r>
      <w:proofErr w:type="spellEnd"/>
      <w:r w:rsidR="000738C7">
        <w:rPr>
          <w:sz w:val="24"/>
          <w:szCs w:val="24"/>
          <w:lang w:val="en-US"/>
        </w:rPr>
        <w:t xml:space="preserve"> Assoc. 2007; 107(9):17-20.</w:t>
      </w:r>
    </w:p>
    <w:p w14:paraId="23890EA0" w14:textId="77777777" w:rsidR="00BC575E" w:rsidRPr="007C38D2" w:rsidRDefault="00DF1CB3">
      <w:pPr>
        <w:spacing w:before="200" w:after="200" w:line="360" w:lineRule="auto"/>
        <w:ind w:right="576" w:firstLine="0"/>
        <w:jc w:val="both"/>
        <w:rPr>
          <w:sz w:val="24"/>
          <w:szCs w:val="24"/>
          <w:lang w:val="en-US"/>
        </w:rPr>
      </w:pPr>
      <w:r w:rsidRPr="007C38D2">
        <w:rPr>
          <w:sz w:val="24"/>
          <w:szCs w:val="24"/>
          <w:lang w:val="en-US"/>
        </w:rPr>
        <w:t xml:space="preserve">14. </w:t>
      </w:r>
      <w:proofErr w:type="spellStart"/>
      <w:r w:rsidRPr="007C38D2">
        <w:rPr>
          <w:sz w:val="24"/>
          <w:szCs w:val="24"/>
          <w:lang w:val="en-US"/>
        </w:rPr>
        <w:t>Oramasionwu</w:t>
      </w:r>
      <w:proofErr w:type="spellEnd"/>
      <w:r w:rsidRPr="007C38D2">
        <w:rPr>
          <w:sz w:val="24"/>
          <w:szCs w:val="24"/>
          <w:lang w:val="en-US"/>
        </w:rPr>
        <w:t xml:space="preserve"> CU, Brown CM, Lawson KA, Ryan L, Skinner J, Frei CR.</w:t>
      </w:r>
      <w:r w:rsidRPr="007C38D2">
        <w:rPr>
          <w:i/>
          <w:sz w:val="24"/>
          <w:szCs w:val="24"/>
          <w:lang w:val="en-US"/>
        </w:rPr>
        <w:t xml:space="preserve"> </w:t>
      </w:r>
      <w:r w:rsidRPr="007C38D2">
        <w:rPr>
          <w:sz w:val="24"/>
          <w:szCs w:val="24"/>
          <w:lang w:val="en-US"/>
        </w:rPr>
        <w:t>Differences in national antiretroviral prescribing patterns between black and white patients with HIV/AIDS, 1996-2006. South Med J. 2011; 104(12):794-800.</w:t>
      </w:r>
    </w:p>
    <w:p w14:paraId="5C02CB9E" w14:textId="77777777" w:rsidR="00BC575E" w:rsidRPr="007C38D2" w:rsidRDefault="00DF1CB3">
      <w:pPr>
        <w:spacing w:before="200" w:after="200" w:line="360" w:lineRule="auto"/>
        <w:ind w:right="576" w:firstLine="0"/>
        <w:jc w:val="both"/>
        <w:rPr>
          <w:sz w:val="24"/>
          <w:szCs w:val="24"/>
          <w:lang w:val="en-US"/>
        </w:rPr>
      </w:pPr>
      <w:r w:rsidRPr="007C38D2">
        <w:rPr>
          <w:sz w:val="24"/>
          <w:szCs w:val="24"/>
          <w:lang w:val="en-US"/>
        </w:rPr>
        <w:t xml:space="preserve">15. Wilson MAG, </w:t>
      </w:r>
      <w:proofErr w:type="spellStart"/>
      <w:r w:rsidRPr="007C38D2">
        <w:rPr>
          <w:sz w:val="24"/>
          <w:szCs w:val="24"/>
          <w:lang w:val="en-US"/>
        </w:rPr>
        <w:t>Kurrle</w:t>
      </w:r>
      <w:proofErr w:type="spellEnd"/>
      <w:r w:rsidRPr="007C38D2">
        <w:rPr>
          <w:sz w:val="24"/>
          <w:szCs w:val="24"/>
          <w:lang w:val="en-US"/>
        </w:rPr>
        <w:t xml:space="preserve"> S, Wilson I. Medical student attitudes towards older people: a critical review of quantitative measures. BMC Res Notes. 2018; 11(1):71.</w:t>
      </w:r>
    </w:p>
    <w:p w14:paraId="724A4EC7" w14:textId="77777777" w:rsidR="00BC575E" w:rsidRPr="007C38D2" w:rsidRDefault="00DF1CB3">
      <w:pPr>
        <w:spacing w:before="200" w:after="200" w:line="360" w:lineRule="auto"/>
        <w:ind w:right="576" w:firstLine="0"/>
        <w:jc w:val="both"/>
        <w:rPr>
          <w:sz w:val="24"/>
          <w:szCs w:val="24"/>
          <w:lang w:val="en-US"/>
        </w:rPr>
      </w:pPr>
      <w:r w:rsidRPr="007C38D2">
        <w:rPr>
          <w:sz w:val="24"/>
          <w:szCs w:val="24"/>
          <w:lang w:val="en-US"/>
        </w:rPr>
        <w:t xml:space="preserve">16. Hirsh AT, Hollingshead NA, Matthias MS, BAIR MJ, Kroenke K. The influence of patient sex, provider sex, and sexist attitudes on pain treatment decisions. J Pain. 2014; 15(5):551-559. </w:t>
      </w:r>
    </w:p>
    <w:p w14:paraId="27BD1517" w14:textId="77777777" w:rsidR="00BC575E" w:rsidRPr="007C38D2" w:rsidRDefault="00DF1CB3">
      <w:pPr>
        <w:spacing w:before="200" w:after="200" w:line="360" w:lineRule="auto"/>
        <w:ind w:right="576" w:firstLine="0"/>
        <w:jc w:val="both"/>
        <w:rPr>
          <w:sz w:val="24"/>
          <w:szCs w:val="24"/>
          <w:lang w:val="en-US"/>
        </w:rPr>
      </w:pPr>
      <w:r w:rsidRPr="007C38D2">
        <w:rPr>
          <w:sz w:val="24"/>
          <w:szCs w:val="24"/>
          <w:lang w:val="en-US"/>
        </w:rPr>
        <w:t xml:space="preserve">17. </w:t>
      </w:r>
      <w:proofErr w:type="spellStart"/>
      <w:r w:rsidRPr="007C38D2">
        <w:rPr>
          <w:sz w:val="24"/>
          <w:szCs w:val="24"/>
          <w:lang w:val="en-US"/>
        </w:rPr>
        <w:t>Apaydin</w:t>
      </w:r>
      <w:proofErr w:type="spellEnd"/>
      <w:r w:rsidRPr="007C38D2">
        <w:rPr>
          <w:sz w:val="24"/>
          <w:szCs w:val="24"/>
          <w:lang w:val="en-US"/>
        </w:rPr>
        <w:t xml:space="preserve"> KZ, Fontenot HB, </w:t>
      </w:r>
      <w:proofErr w:type="spellStart"/>
      <w:r w:rsidRPr="007C38D2">
        <w:rPr>
          <w:sz w:val="24"/>
          <w:szCs w:val="24"/>
          <w:lang w:val="en-US"/>
        </w:rPr>
        <w:t>Shtasel</w:t>
      </w:r>
      <w:proofErr w:type="spellEnd"/>
      <w:r w:rsidRPr="007C38D2">
        <w:rPr>
          <w:sz w:val="24"/>
          <w:szCs w:val="24"/>
          <w:lang w:val="en-US"/>
        </w:rPr>
        <w:t xml:space="preserve"> D, Dale SK, </w:t>
      </w:r>
      <w:proofErr w:type="spellStart"/>
      <w:r w:rsidRPr="007C38D2">
        <w:rPr>
          <w:sz w:val="24"/>
          <w:szCs w:val="24"/>
          <w:lang w:val="en-US"/>
        </w:rPr>
        <w:t>Borba</w:t>
      </w:r>
      <w:proofErr w:type="spellEnd"/>
      <w:r w:rsidRPr="007C38D2">
        <w:rPr>
          <w:sz w:val="24"/>
          <w:szCs w:val="24"/>
          <w:lang w:val="en-US"/>
        </w:rPr>
        <w:t xml:space="preserve"> CPC, Lathan CS</w:t>
      </w:r>
      <w:r w:rsidRPr="007C38D2">
        <w:rPr>
          <w:i/>
          <w:sz w:val="24"/>
          <w:szCs w:val="24"/>
          <w:lang w:val="en-US"/>
        </w:rPr>
        <w:t xml:space="preserve"> </w:t>
      </w:r>
      <w:r w:rsidRPr="007C38D2">
        <w:rPr>
          <w:sz w:val="24"/>
          <w:szCs w:val="24"/>
          <w:lang w:val="en-US"/>
        </w:rPr>
        <w:t xml:space="preserve">et al. Facilitators of and barriers to HPV vaccination among sexual and gender minority patients at a Boston community health center. Vaccine X. 2018; 36(26):3868-3875. </w:t>
      </w:r>
    </w:p>
    <w:p w14:paraId="1BDEE34E" w14:textId="77777777" w:rsidR="00BC575E" w:rsidRPr="007C38D2" w:rsidRDefault="00DF1CB3">
      <w:pPr>
        <w:spacing w:before="200" w:after="200" w:line="360" w:lineRule="auto"/>
        <w:ind w:right="576" w:firstLine="0"/>
        <w:jc w:val="both"/>
        <w:rPr>
          <w:sz w:val="24"/>
          <w:szCs w:val="24"/>
          <w:lang w:val="en-US"/>
        </w:rPr>
      </w:pPr>
      <w:r w:rsidRPr="007C38D2">
        <w:rPr>
          <w:sz w:val="24"/>
          <w:szCs w:val="24"/>
          <w:lang w:val="en-US"/>
        </w:rPr>
        <w:t xml:space="preserve">18. </w:t>
      </w:r>
      <w:proofErr w:type="spellStart"/>
      <w:r w:rsidRPr="007C38D2">
        <w:rPr>
          <w:sz w:val="24"/>
          <w:szCs w:val="24"/>
          <w:lang w:val="en-US"/>
        </w:rPr>
        <w:t>Meites</w:t>
      </w:r>
      <w:proofErr w:type="spellEnd"/>
      <w:r w:rsidRPr="007C38D2">
        <w:rPr>
          <w:sz w:val="24"/>
          <w:szCs w:val="24"/>
          <w:lang w:val="en-US"/>
        </w:rPr>
        <w:t xml:space="preserve"> E, </w:t>
      </w:r>
      <w:proofErr w:type="spellStart"/>
      <w:r w:rsidRPr="007C38D2">
        <w:rPr>
          <w:sz w:val="24"/>
          <w:szCs w:val="24"/>
          <w:lang w:val="en-US"/>
        </w:rPr>
        <w:t>Gorbach</w:t>
      </w:r>
      <w:proofErr w:type="spellEnd"/>
      <w:r w:rsidRPr="007C38D2">
        <w:rPr>
          <w:sz w:val="24"/>
          <w:szCs w:val="24"/>
          <w:lang w:val="en-US"/>
        </w:rPr>
        <w:t xml:space="preserve"> PM, </w:t>
      </w:r>
      <w:proofErr w:type="spellStart"/>
      <w:r w:rsidRPr="007C38D2">
        <w:rPr>
          <w:sz w:val="24"/>
          <w:szCs w:val="24"/>
          <w:lang w:val="en-US"/>
        </w:rPr>
        <w:t>Gratzer</w:t>
      </w:r>
      <w:proofErr w:type="spellEnd"/>
      <w:r w:rsidRPr="007C38D2">
        <w:rPr>
          <w:sz w:val="24"/>
          <w:szCs w:val="24"/>
          <w:lang w:val="en-US"/>
        </w:rPr>
        <w:t xml:space="preserve"> B, </w:t>
      </w:r>
      <w:proofErr w:type="spellStart"/>
      <w:r w:rsidRPr="007C38D2">
        <w:rPr>
          <w:sz w:val="24"/>
          <w:szCs w:val="24"/>
          <w:lang w:val="en-US"/>
        </w:rPr>
        <w:t>Panicker</w:t>
      </w:r>
      <w:proofErr w:type="spellEnd"/>
      <w:r w:rsidRPr="007C38D2">
        <w:rPr>
          <w:sz w:val="24"/>
          <w:szCs w:val="24"/>
          <w:lang w:val="en-US"/>
        </w:rPr>
        <w:t xml:space="preserve"> G, </w:t>
      </w:r>
      <w:proofErr w:type="spellStart"/>
      <w:r w:rsidRPr="007C38D2">
        <w:rPr>
          <w:sz w:val="24"/>
          <w:szCs w:val="24"/>
          <w:lang w:val="en-US"/>
        </w:rPr>
        <w:t>Steinau</w:t>
      </w:r>
      <w:proofErr w:type="spellEnd"/>
      <w:r w:rsidRPr="007C38D2">
        <w:rPr>
          <w:sz w:val="24"/>
          <w:szCs w:val="24"/>
          <w:lang w:val="en-US"/>
        </w:rPr>
        <w:t xml:space="preserve"> M, Collins T, et al. Monitoring for Human Papillomavirus Vaccine Impact Among Gay, Bisexual, and Other Men Who Have Sex With Men-United States, 2012-2014. J Infect Dis. 2016; 214(5):689-696.</w:t>
      </w:r>
    </w:p>
    <w:p w14:paraId="50C2F9E8" w14:textId="29BA0E09" w:rsidR="00BC575E" w:rsidRDefault="00DF1CB3">
      <w:pPr>
        <w:spacing w:before="200" w:after="200" w:line="360" w:lineRule="auto"/>
        <w:ind w:right="576" w:firstLine="0"/>
        <w:jc w:val="both"/>
        <w:rPr>
          <w:sz w:val="24"/>
          <w:szCs w:val="24"/>
        </w:rPr>
      </w:pPr>
      <w:r w:rsidRPr="007C38D2">
        <w:rPr>
          <w:sz w:val="24"/>
          <w:szCs w:val="24"/>
          <w:lang w:val="en-US"/>
        </w:rPr>
        <w:t xml:space="preserve">19. Jennings L, </w:t>
      </w:r>
      <w:proofErr w:type="spellStart"/>
      <w:r w:rsidRPr="007C38D2">
        <w:rPr>
          <w:sz w:val="24"/>
          <w:szCs w:val="24"/>
          <w:lang w:val="en-US"/>
        </w:rPr>
        <w:t>Barcelos</w:t>
      </w:r>
      <w:proofErr w:type="spellEnd"/>
      <w:r w:rsidRPr="007C38D2">
        <w:rPr>
          <w:sz w:val="24"/>
          <w:szCs w:val="24"/>
          <w:lang w:val="en-US"/>
        </w:rPr>
        <w:t xml:space="preserve"> C, McWilliams C, </w:t>
      </w:r>
      <w:proofErr w:type="spellStart"/>
      <w:r w:rsidRPr="007C38D2">
        <w:rPr>
          <w:sz w:val="24"/>
          <w:szCs w:val="24"/>
          <w:lang w:val="en-US"/>
        </w:rPr>
        <w:t>Malecki</w:t>
      </w:r>
      <w:proofErr w:type="spellEnd"/>
      <w:r w:rsidRPr="007C38D2">
        <w:rPr>
          <w:sz w:val="24"/>
          <w:szCs w:val="24"/>
          <w:lang w:val="en-US"/>
        </w:rPr>
        <w:t xml:space="preserve"> K. Inequalities in lesbian, gay, bisexual, and transgender (LGBT) health and health care access and utilization in Wisconsin. </w:t>
      </w:r>
      <w:proofErr w:type="spellStart"/>
      <w:r>
        <w:rPr>
          <w:sz w:val="24"/>
          <w:szCs w:val="24"/>
        </w:rPr>
        <w:t>Prev</w:t>
      </w:r>
      <w:proofErr w:type="spellEnd"/>
      <w:r>
        <w:rPr>
          <w:sz w:val="24"/>
          <w:szCs w:val="24"/>
        </w:rPr>
        <w:t xml:space="preserve"> </w:t>
      </w:r>
      <w:proofErr w:type="spellStart"/>
      <w:r>
        <w:rPr>
          <w:sz w:val="24"/>
          <w:szCs w:val="24"/>
        </w:rPr>
        <w:t>Med</w:t>
      </w:r>
      <w:proofErr w:type="spellEnd"/>
      <w:r>
        <w:rPr>
          <w:sz w:val="24"/>
          <w:szCs w:val="24"/>
        </w:rPr>
        <w:t xml:space="preserve"> Rep.</w:t>
      </w:r>
      <w:r w:rsidR="00241FA5">
        <w:rPr>
          <w:sz w:val="24"/>
          <w:szCs w:val="24"/>
        </w:rPr>
        <w:t xml:space="preserve"> 2019;14(1</w:t>
      </w:r>
      <w:r>
        <w:rPr>
          <w:sz w:val="24"/>
          <w:szCs w:val="24"/>
        </w:rPr>
        <w:t xml:space="preserve">);100864. </w:t>
      </w:r>
    </w:p>
    <w:p w14:paraId="62FA1990" w14:textId="77777777" w:rsidR="00BC575E" w:rsidRPr="007C38D2" w:rsidRDefault="00DF1CB3">
      <w:pPr>
        <w:spacing w:line="360" w:lineRule="auto"/>
        <w:ind w:right="571"/>
        <w:jc w:val="both"/>
        <w:rPr>
          <w:sz w:val="24"/>
          <w:szCs w:val="24"/>
          <w:lang w:val="en-US"/>
        </w:rPr>
      </w:pPr>
      <w:r w:rsidRPr="007C38D2">
        <w:rPr>
          <w:sz w:val="24"/>
          <w:szCs w:val="24"/>
          <w:lang w:val="en-US"/>
        </w:rPr>
        <w:t xml:space="preserve">20. Whitehead J, Shaver J, Stephenson R. Outness, Stigma, and Primary Health Care Utilization among Rural LGBT Populations. </w:t>
      </w:r>
      <w:proofErr w:type="spellStart"/>
      <w:r w:rsidRPr="007C38D2">
        <w:rPr>
          <w:sz w:val="24"/>
          <w:szCs w:val="24"/>
          <w:lang w:val="en-US"/>
        </w:rPr>
        <w:t>PLoS</w:t>
      </w:r>
      <w:proofErr w:type="spellEnd"/>
      <w:r w:rsidRPr="007C38D2">
        <w:rPr>
          <w:sz w:val="24"/>
          <w:szCs w:val="24"/>
          <w:lang w:val="en-US"/>
        </w:rPr>
        <w:t xml:space="preserve"> One. 2016; 11(1):146139. </w:t>
      </w:r>
    </w:p>
    <w:p w14:paraId="2FB392D0" w14:textId="77777777" w:rsidR="00BC575E" w:rsidRPr="007C38D2" w:rsidRDefault="00DF1CB3">
      <w:pPr>
        <w:spacing w:before="200" w:after="200" w:line="360" w:lineRule="auto"/>
        <w:ind w:right="576" w:firstLine="0"/>
        <w:jc w:val="both"/>
        <w:rPr>
          <w:sz w:val="24"/>
          <w:szCs w:val="24"/>
          <w:lang w:val="en-US"/>
        </w:rPr>
      </w:pPr>
      <w:r w:rsidRPr="007C38D2">
        <w:rPr>
          <w:sz w:val="24"/>
          <w:szCs w:val="24"/>
          <w:lang w:val="en-US"/>
        </w:rPr>
        <w:t xml:space="preserve">21. Cabral ED, Caldas ADF Jr, Cabral HAM. Influence of the patient's race on the dentist's decision to extract or retain a decayed tooth. Community Dent Oral Epidemiol. 2005; 33(6):461-466. </w:t>
      </w:r>
    </w:p>
    <w:p w14:paraId="171405D0" w14:textId="77777777" w:rsidR="00BC575E" w:rsidRDefault="00DF1CB3">
      <w:pPr>
        <w:spacing w:before="200" w:after="200" w:line="360" w:lineRule="auto"/>
        <w:ind w:right="571"/>
        <w:jc w:val="both"/>
        <w:rPr>
          <w:sz w:val="24"/>
          <w:szCs w:val="24"/>
        </w:rPr>
      </w:pPr>
      <w:r w:rsidRPr="007C38D2">
        <w:rPr>
          <w:sz w:val="24"/>
          <w:szCs w:val="24"/>
          <w:lang w:val="en-US"/>
        </w:rPr>
        <w:t xml:space="preserve">22. Samuel SR, </w:t>
      </w:r>
      <w:proofErr w:type="spellStart"/>
      <w:r w:rsidRPr="007C38D2">
        <w:rPr>
          <w:sz w:val="24"/>
          <w:szCs w:val="24"/>
          <w:lang w:val="en-US"/>
        </w:rPr>
        <w:t>Muragaboopathy</w:t>
      </w:r>
      <w:proofErr w:type="spellEnd"/>
      <w:r w:rsidRPr="007C38D2">
        <w:rPr>
          <w:sz w:val="24"/>
          <w:szCs w:val="24"/>
          <w:lang w:val="en-US"/>
        </w:rPr>
        <w:t xml:space="preserve"> V, </w:t>
      </w:r>
      <w:proofErr w:type="spellStart"/>
      <w:r w:rsidRPr="007C38D2">
        <w:rPr>
          <w:sz w:val="24"/>
          <w:szCs w:val="24"/>
          <w:lang w:val="en-US"/>
        </w:rPr>
        <w:t>Patil</w:t>
      </w:r>
      <w:proofErr w:type="spellEnd"/>
      <w:r w:rsidRPr="007C38D2">
        <w:rPr>
          <w:sz w:val="24"/>
          <w:szCs w:val="24"/>
          <w:lang w:val="en-US"/>
        </w:rPr>
        <w:t xml:space="preserve"> S. Transgender HIV status, self-perceived dental care barriers, and residents' stigma, willingness to treat them in a community dental outreach program: Cross-sectional study. </w:t>
      </w:r>
      <w:proofErr w:type="spellStart"/>
      <w:r>
        <w:rPr>
          <w:sz w:val="24"/>
          <w:szCs w:val="24"/>
        </w:rPr>
        <w:t>Spec</w:t>
      </w:r>
      <w:proofErr w:type="spellEnd"/>
      <w:r>
        <w:rPr>
          <w:sz w:val="24"/>
          <w:szCs w:val="24"/>
        </w:rPr>
        <w:t xml:space="preserve"> </w:t>
      </w:r>
      <w:proofErr w:type="spellStart"/>
      <w:r>
        <w:rPr>
          <w:sz w:val="24"/>
          <w:szCs w:val="24"/>
        </w:rPr>
        <w:t>Care</w:t>
      </w:r>
      <w:proofErr w:type="spellEnd"/>
      <w:r>
        <w:rPr>
          <w:sz w:val="24"/>
          <w:szCs w:val="24"/>
        </w:rPr>
        <w:t xml:space="preserve"> </w:t>
      </w:r>
      <w:proofErr w:type="spellStart"/>
      <w:r>
        <w:rPr>
          <w:sz w:val="24"/>
          <w:szCs w:val="24"/>
        </w:rPr>
        <w:t>Dentist</w:t>
      </w:r>
      <w:proofErr w:type="spellEnd"/>
      <w:r>
        <w:rPr>
          <w:sz w:val="24"/>
          <w:szCs w:val="24"/>
        </w:rPr>
        <w:t>. 2018; 38(5):307-312.</w:t>
      </w:r>
    </w:p>
    <w:p w14:paraId="762FC4A4" w14:textId="75B0E130" w:rsidR="00BC575E" w:rsidRDefault="00307F97">
      <w:pPr>
        <w:spacing w:after="200" w:line="360" w:lineRule="auto"/>
        <w:ind w:right="571"/>
        <w:jc w:val="both"/>
        <w:rPr>
          <w:sz w:val="24"/>
          <w:szCs w:val="24"/>
        </w:rPr>
      </w:pPr>
      <w:r>
        <w:rPr>
          <w:b/>
          <w:noProof/>
          <w:sz w:val="24"/>
          <w:szCs w:val="24"/>
        </w:rPr>
        <w:lastRenderedPageBreak/>
        <mc:AlternateContent>
          <mc:Choice Requires="wps">
            <w:drawing>
              <wp:anchor distT="0" distB="0" distL="114300" distR="114300" simplePos="0" relativeHeight="251692032" behindDoc="0" locked="0" layoutInCell="1" allowOverlap="1" wp14:anchorId="1DBBD7DD" wp14:editId="79AB56BD">
                <wp:simplePos x="0" y="0"/>
                <wp:positionH relativeFrom="column">
                  <wp:posOffset>5519451</wp:posOffset>
                </wp:positionH>
                <wp:positionV relativeFrom="paragraph">
                  <wp:posOffset>-694063</wp:posOffset>
                </wp:positionV>
                <wp:extent cx="440675" cy="319490"/>
                <wp:effectExtent l="0" t="0" r="0" b="4445"/>
                <wp:wrapNone/>
                <wp:docPr id="23" name="Caixa de Texto 23"/>
                <wp:cNvGraphicFramePr/>
                <a:graphic xmlns:a="http://schemas.openxmlformats.org/drawingml/2006/main">
                  <a:graphicData uri="http://schemas.microsoft.com/office/word/2010/wordprocessingShape">
                    <wps:wsp>
                      <wps:cNvSpPr txBox="1"/>
                      <wps:spPr>
                        <a:xfrm>
                          <a:off x="0" y="0"/>
                          <a:ext cx="440675" cy="319490"/>
                        </a:xfrm>
                        <a:prstGeom prst="rect">
                          <a:avLst/>
                        </a:prstGeom>
                        <a:solidFill>
                          <a:schemeClr val="lt1"/>
                        </a:solidFill>
                        <a:ln w="6350">
                          <a:noFill/>
                        </a:ln>
                      </wps:spPr>
                      <wps:txbx>
                        <w:txbxContent>
                          <w:p w14:paraId="5160158B" w14:textId="011AF0F5" w:rsidR="00307F97" w:rsidRDefault="00307F97" w:rsidP="00307F97">
                            <w: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BBD7DD" id="Caixa de Texto 23" o:spid="_x0000_s1045" type="#_x0000_t202" style="position:absolute;left:0;text-align:left;margin-left:434.6pt;margin-top:-54.65pt;width:34.7pt;height:25.1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" fillcolor="white [3201]" stroked="f" strokeweight=".5pt">
                <v:textbox>
                  <w:txbxContent>
                    <w:p w14:paraId="5160158B" w14:textId="011AF0F5" w:rsidR="00307F97" w:rsidRDefault="00307F97" w:rsidP="00307F97">
                      <w:r>
                        <w:t>23</w:t>
                      </w:r>
                    </w:p>
                  </w:txbxContent>
                </v:textbox>
              </v:shape>
            </w:pict>
          </mc:Fallback>
        </mc:AlternateContent>
      </w:r>
      <w:r w:rsidR="00DF1CB3">
        <w:rPr>
          <w:sz w:val="24"/>
          <w:szCs w:val="24"/>
        </w:rPr>
        <w:t xml:space="preserve">23. Candido LC, </w:t>
      </w:r>
      <w:proofErr w:type="spellStart"/>
      <w:r w:rsidR="00DF1CB3">
        <w:rPr>
          <w:sz w:val="24"/>
          <w:szCs w:val="24"/>
        </w:rPr>
        <w:t>Finkler</w:t>
      </w:r>
      <w:proofErr w:type="spellEnd"/>
      <w:r w:rsidR="00DF1CB3">
        <w:rPr>
          <w:sz w:val="24"/>
          <w:szCs w:val="24"/>
        </w:rPr>
        <w:t xml:space="preserve"> M, Bastos JL, Freitas SFT de. Conflitos com o paciente, cor/raça e </w:t>
      </w:r>
      <w:r w:rsidR="002E4B39">
        <w:rPr>
          <w:sz w:val="24"/>
          <w:szCs w:val="24"/>
        </w:rPr>
        <w:t>as</w:t>
      </w:r>
      <w:r w:rsidR="00DF1CB3">
        <w:rPr>
          <w:sz w:val="24"/>
          <w:szCs w:val="24"/>
        </w:rPr>
        <w:t xml:space="preserve"> concepções de estudantes de Odontologia: uma análise com graduandos no sul do Brasil. </w:t>
      </w:r>
      <w:proofErr w:type="spellStart"/>
      <w:r w:rsidR="00DF1CB3">
        <w:rPr>
          <w:sz w:val="24"/>
          <w:szCs w:val="24"/>
        </w:rPr>
        <w:t>Physis</w:t>
      </w:r>
      <w:proofErr w:type="spellEnd"/>
      <w:r w:rsidR="00DF1CB3">
        <w:rPr>
          <w:sz w:val="24"/>
          <w:szCs w:val="24"/>
        </w:rPr>
        <w:t xml:space="preserve"> (Rio J.) [Internet]. 2019 [citado 2022 set 20]; 29(4);290410. Disponível em: https://doi.org/10.1590/S0103-73312019290410. </w:t>
      </w:r>
    </w:p>
    <w:p w14:paraId="2197BDBE" w14:textId="77777777" w:rsidR="00BC575E" w:rsidRPr="007C38D2" w:rsidRDefault="00DF1CB3">
      <w:pPr>
        <w:spacing w:after="200" w:line="360" w:lineRule="auto"/>
        <w:ind w:right="571"/>
        <w:jc w:val="both"/>
        <w:rPr>
          <w:sz w:val="24"/>
          <w:szCs w:val="24"/>
          <w:lang w:val="en-US"/>
        </w:rPr>
      </w:pPr>
      <w:r>
        <w:rPr>
          <w:sz w:val="24"/>
          <w:szCs w:val="24"/>
        </w:rPr>
        <w:t xml:space="preserve">24. Schroeder FC, Bastos JL, Constante HM, </w:t>
      </w:r>
      <w:proofErr w:type="spellStart"/>
      <w:r>
        <w:rPr>
          <w:sz w:val="24"/>
          <w:szCs w:val="24"/>
        </w:rPr>
        <w:t>Kovaleski</w:t>
      </w:r>
      <w:proofErr w:type="spellEnd"/>
      <w:r>
        <w:rPr>
          <w:sz w:val="24"/>
          <w:szCs w:val="24"/>
        </w:rPr>
        <w:t xml:space="preserve"> DF, </w:t>
      </w:r>
      <w:proofErr w:type="spellStart"/>
      <w:r>
        <w:rPr>
          <w:sz w:val="24"/>
          <w:szCs w:val="24"/>
        </w:rPr>
        <w:t>Boing</w:t>
      </w:r>
      <w:proofErr w:type="spellEnd"/>
      <w:r>
        <w:rPr>
          <w:sz w:val="24"/>
          <w:szCs w:val="24"/>
        </w:rPr>
        <w:t xml:space="preserve"> AF, Freitas SFT de. </w:t>
      </w:r>
      <w:r w:rsidRPr="007C38D2">
        <w:rPr>
          <w:sz w:val="24"/>
          <w:szCs w:val="24"/>
          <w:lang w:val="en-US"/>
        </w:rPr>
        <w:t xml:space="preserve">To Extract or to Restore the Tooth? Color/Race and Clinical Decision Making among Undergraduate Dental Students from Southern Brazil. </w:t>
      </w:r>
      <w:proofErr w:type="spellStart"/>
      <w:r w:rsidRPr="007C38D2">
        <w:rPr>
          <w:sz w:val="24"/>
          <w:szCs w:val="24"/>
          <w:lang w:val="en-US"/>
        </w:rPr>
        <w:t>Pesqui</w:t>
      </w:r>
      <w:proofErr w:type="spellEnd"/>
      <w:r w:rsidRPr="007C38D2">
        <w:rPr>
          <w:sz w:val="24"/>
          <w:szCs w:val="24"/>
          <w:lang w:val="en-US"/>
        </w:rPr>
        <w:t xml:space="preserve">. bras. </w:t>
      </w:r>
      <w:proofErr w:type="spellStart"/>
      <w:r w:rsidRPr="007C38D2">
        <w:rPr>
          <w:sz w:val="24"/>
          <w:szCs w:val="24"/>
          <w:lang w:val="en-US"/>
        </w:rPr>
        <w:t>odontopediatria</w:t>
      </w:r>
      <w:proofErr w:type="spellEnd"/>
      <w:r w:rsidRPr="007C38D2">
        <w:rPr>
          <w:sz w:val="24"/>
          <w:szCs w:val="24"/>
          <w:lang w:val="en-US"/>
        </w:rPr>
        <w:t xml:space="preserve"> </w:t>
      </w:r>
      <w:proofErr w:type="spellStart"/>
      <w:r w:rsidRPr="007C38D2">
        <w:rPr>
          <w:sz w:val="24"/>
          <w:szCs w:val="24"/>
          <w:lang w:val="en-US"/>
        </w:rPr>
        <w:t>clín</w:t>
      </w:r>
      <w:proofErr w:type="spellEnd"/>
      <w:r w:rsidRPr="007C38D2">
        <w:rPr>
          <w:sz w:val="24"/>
          <w:szCs w:val="24"/>
          <w:lang w:val="en-US"/>
        </w:rPr>
        <w:t xml:space="preserve">. </w:t>
      </w:r>
      <w:proofErr w:type="spellStart"/>
      <w:r w:rsidRPr="007C38D2">
        <w:rPr>
          <w:sz w:val="24"/>
          <w:szCs w:val="24"/>
          <w:lang w:val="en-US"/>
        </w:rPr>
        <w:t>integr</w:t>
      </w:r>
      <w:proofErr w:type="spellEnd"/>
      <w:r w:rsidRPr="007C38D2">
        <w:rPr>
          <w:sz w:val="24"/>
          <w:szCs w:val="24"/>
          <w:lang w:val="en-US"/>
        </w:rPr>
        <w:t xml:space="preserve"> [Internet]. 2017 [cited 2022 </w:t>
      </w:r>
      <w:proofErr w:type="spellStart"/>
      <w:r w:rsidRPr="007C38D2">
        <w:rPr>
          <w:sz w:val="24"/>
          <w:szCs w:val="24"/>
          <w:lang w:val="en-US"/>
        </w:rPr>
        <w:t>sep</w:t>
      </w:r>
      <w:proofErr w:type="spellEnd"/>
      <w:r w:rsidRPr="007C38D2">
        <w:rPr>
          <w:sz w:val="24"/>
          <w:szCs w:val="24"/>
          <w:lang w:val="en-US"/>
        </w:rPr>
        <w:t xml:space="preserve"> 20]; 17(1):3700. Available from: http://www.redalyc.org/articulo.oa?id=63749543047. </w:t>
      </w:r>
    </w:p>
    <w:p w14:paraId="5556E6BB" w14:textId="77777777" w:rsidR="00BC575E" w:rsidRPr="00E33B37" w:rsidRDefault="00DF1CB3">
      <w:pPr>
        <w:spacing w:after="200" w:line="360" w:lineRule="auto"/>
        <w:ind w:right="571"/>
        <w:jc w:val="both"/>
        <w:rPr>
          <w:color w:val="000000" w:themeColor="text1"/>
          <w:sz w:val="24"/>
          <w:szCs w:val="24"/>
          <w:highlight w:val="white"/>
          <w:lang w:val="en-US"/>
        </w:rPr>
      </w:pPr>
      <w:r w:rsidRPr="00E33B37">
        <w:rPr>
          <w:color w:val="000000" w:themeColor="text1"/>
          <w:sz w:val="24"/>
          <w:szCs w:val="24"/>
          <w:highlight w:val="white"/>
          <w:lang w:val="en-US"/>
        </w:rPr>
        <w:t xml:space="preserve">25. </w:t>
      </w:r>
      <w:proofErr w:type="spellStart"/>
      <w:r w:rsidRPr="00E33B37">
        <w:rPr>
          <w:color w:val="000000" w:themeColor="text1"/>
          <w:sz w:val="24"/>
          <w:szCs w:val="24"/>
          <w:highlight w:val="white"/>
          <w:lang w:val="en-US"/>
        </w:rPr>
        <w:t>Carellis</w:t>
      </w:r>
      <w:proofErr w:type="spellEnd"/>
      <w:r w:rsidRPr="00E33B37">
        <w:rPr>
          <w:color w:val="000000" w:themeColor="text1"/>
          <w:sz w:val="24"/>
          <w:szCs w:val="24"/>
          <w:highlight w:val="white"/>
          <w:lang w:val="en-US"/>
        </w:rPr>
        <w:t xml:space="preserve"> C, </w:t>
      </w:r>
      <w:proofErr w:type="spellStart"/>
      <w:r w:rsidRPr="00E33B37">
        <w:rPr>
          <w:color w:val="000000" w:themeColor="text1"/>
          <w:sz w:val="24"/>
          <w:szCs w:val="24"/>
          <w:highlight w:val="white"/>
          <w:lang w:val="en-US"/>
        </w:rPr>
        <w:t>Kalberer</w:t>
      </w:r>
      <w:proofErr w:type="spellEnd"/>
      <w:r w:rsidRPr="00E33B37">
        <w:rPr>
          <w:color w:val="000000" w:themeColor="text1"/>
          <w:sz w:val="24"/>
          <w:szCs w:val="24"/>
          <w:highlight w:val="white"/>
          <w:lang w:val="en-US"/>
        </w:rPr>
        <w:t xml:space="preserve"> N, </w:t>
      </w:r>
      <w:proofErr w:type="spellStart"/>
      <w:r w:rsidRPr="00E33B37">
        <w:rPr>
          <w:color w:val="000000" w:themeColor="text1"/>
          <w:sz w:val="24"/>
          <w:szCs w:val="24"/>
          <w:highlight w:val="white"/>
          <w:lang w:val="en-US"/>
        </w:rPr>
        <w:t>Abou-Ayash</w:t>
      </w:r>
      <w:proofErr w:type="spellEnd"/>
      <w:r w:rsidRPr="00E33B37">
        <w:rPr>
          <w:color w:val="000000" w:themeColor="text1"/>
          <w:sz w:val="24"/>
          <w:szCs w:val="24"/>
          <w:highlight w:val="white"/>
          <w:lang w:val="en-US"/>
        </w:rPr>
        <w:t xml:space="preserve"> S, </w:t>
      </w:r>
      <w:proofErr w:type="spellStart"/>
      <w:r w:rsidRPr="00E33B37">
        <w:rPr>
          <w:color w:val="000000" w:themeColor="text1"/>
          <w:sz w:val="24"/>
          <w:szCs w:val="24"/>
          <w:highlight w:val="white"/>
          <w:lang w:val="en-US"/>
        </w:rPr>
        <w:t>Schimmel</w:t>
      </w:r>
      <w:proofErr w:type="spellEnd"/>
      <w:r w:rsidRPr="00E33B37">
        <w:rPr>
          <w:color w:val="000000" w:themeColor="text1"/>
          <w:sz w:val="24"/>
          <w:szCs w:val="24"/>
          <w:highlight w:val="white"/>
          <w:lang w:val="en-US"/>
        </w:rPr>
        <w:t xml:space="preserve"> M, </w:t>
      </w:r>
      <w:proofErr w:type="spellStart"/>
      <w:r w:rsidRPr="00E33B37">
        <w:rPr>
          <w:color w:val="000000" w:themeColor="text1"/>
          <w:sz w:val="24"/>
          <w:szCs w:val="24"/>
          <w:highlight w:val="white"/>
          <w:lang w:val="en-US"/>
        </w:rPr>
        <w:t>Wittneben</w:t>
      </w:r>
      <w:proofErr w:type="spellEnd"/>
      <w:r w:rsidRPr="00E33B37">
        <w:rPr>
          <w:color w:val="000000" w:themeColor="text1"/>
          <w:sz w:val="24"/>
          <w:szCs w:val="24"/>
          <w:highlight w:val="white"/>
          <w:lang w:val="en-US"/>
        </w:rPr>
        <w:t xml:space="preserve"> JG, </w:t>
      </w:r>
      <w:proofErr w:type="spellStart"/>
      <w:r w:rsidRPr="00E33B37">
        <w:rPr>
          <w:color w:val="000000" w:themeColor="text1"/>
          <w:sz w:val="24"/>
          <w:szCs w:val="24"/>
          <w:highlight w:val="white"/>
          <w:lang w:val="en-US"/>
        </w:rPr>
        <w:t>Zitzmann</w:t>
      </w:r>
      <w:proofErr w:type="spellEnd"/>
      <w:r w:rsidRPr="00E33B37">
        <w:rPr>
          <w:color w:val="000000" w:themeColor="text1"/>
          <w:sz w:val="24"/>
          <w:szCs w:val="24"/>
          <w:highlight w:val="white"/>
          <w:lang w:val="en-US"/>
        </w:rPr>
        <w:t xml:space="preserve"> NU, et al. Attitudes of dental students towards treating elderly patients. Dental students’ attitudes on geriatric patients. Swiss Dent J. 2021; 131(2):116-124. </w:t>
      </w:r>
    </w:p>
    <w:p w14:paraId="01DE836E" w14:textId="77777777" w:rsidR="00BC575E" w:rsidRPr="00E33B37" w:rsidRDefault="00DF1CB3">
      <w:pPr>
        <w:spacing w:after="200" w:line="360" w:lineRule="auto"/>
        <w:ind w:right="571"/>
        <w:jc w:val="both"/>
        <w:rPr>
          <w:color w:val="000000" w:themeColor="text1"/>
          <w:sz w:val="24"/>
          <w:szCs w:val="24"/>
          <w:highlight w:val="white"/>
        </w:rPr>
      </w:pPr>
      <w:r w:rsidRPr="00E33B37">
        <w:rPr>
          <w:color w:val="000000" w:themeColor="text1"/>
          <w:sz w:val="24"/>
          <w:szCs w:val="24"/>
          <w:highlight w:val="white"/>
          <w:lang w:val="en-US"/>
        </w:rPr>
        <w:t xml:space="preserve">26. Bach CN, Leonhardt AZ, Muller C, </w:t>
      </w:r>
      <w:proofErr w:type="spellStart"/>
      <w:r w:rsidRPr="00E33B37">
        <w:rPr>
          <w:color w:val="000000" w:themeColor="text1"/>
          <w:sz w:val="24"/>
          <w:szCs w:val="24"/>
          <w:highlight w:val="white"/>
          <w:lang w:val="en-US"/>
        </w:rPr>
        <w:t>Bianchini</w:t>
      </w:r>
      <w:proofErr w:type="spellEnd"/>
      <w:r w:rsidRPr="00E33B37">
        <w:rPr>
          <w:color w:val="000000" w:themeColor="text1"/>
          <w:sz w:val="24"/>
          <w:szCs w:val="24"/>
          <w:highlight w:val="white"/>
          <w:lang w:val="en-US"/>
        </w:rPr>
        <w:t xml:space="preserve"> J, </w:t>
      </w:r>
      <w:proofErr w:type="spellStart"/>
      <w:r w:rsidRPr="00E33B37">
        <w:rPr>
          <w:color w:val="000000" w:themeColor="text1"/>
          <w:sz w:val="24"/>
          <w:szCs w:val="24"/>
          <w:highlight w:val="white"/>
          <w:lang w:val="en-US"/>
        </w:rPr>
        <w:t>Rados</w:t>
      </w:r>
      <w:proofErr w:type="spellEnd"/>
      <w:r w:rsidRPr="00E33B37">
        <w:rPr>
          <w:color w:val="000000" w:themeColor="text1"/>
          <w:sz w:val="24"/>
          <w:szCs w:val="24"/>
          <w:highlight w:val="white"/>
          <w:lang w:val="en-US"/>
        </w:rPr>
        <w:t xml:space="preserve"> ARV, Teixeira MFN. </w:t>
      </w:r>
      <w:r w:rsidRPr="00E33B37">
        <w:rPr>
          <w:color w:val="000000" w:themeColor="text1"/>
          <w:sz w:val="24"/>
          <w:szCs w:val="24"/>
          <w:highlight w:val="white"/>
        </w:rPr>
        <w:t xml:space="preserve">Discriminações e preconceitos: temas que precisam de muito debate na formação dos profissionais de saúde. </w:t>
      </w:r>
      <w:proofErr w:type="spellStart"/>
      <w:r w:rsidRPr="00E33B37">
        <w:rPr>
          <w:color w:val="000000" w:themeColor="text1"/>
          <w:sz w:val="24"/>
          <w:szCs w:val="24"/>
          <w:highlight w:val="white"/>
        </w:rPr>
        <w:t>Rev</w:t>
      </w:r>
      <w:proofErr w:type="spellEnd"/>
      <w:r w:rsidRPr="00E33B37">
        <w:rPr>
          <w:color w:val="000000" w:themeColor="text1"/>
          <w:sz w:val="24"/>
          <w:szCs w:val="24"/>
          <w:highlight w:val="white"/>
        </w:rPr>
        <w:t xml:space="preserve"> ABENO [Internet]. 2022 [citado 2022 set 20]; 22(2):1729. Disponível em: https://revabeno.emnuvens.com.br/revabeno/article/view/1729.</w:t>
      </w:r>
    </w:p>
    <w:p w14:paraId="5064D13A" w14:textId="77777777" w:rsidR="00BC575E" w:rsidRDefault="00DF1CB3">
      <w:pPr>
        <w:spacing w:after="200" w:line="360" w:lineRule="auto"/>
        <w:ind w:right="571"/>
        <w:jc w:val="both"/>
        <w:rPr>
          <w:sz w:val="24"/>
          <w:szCs w:val="24"/>
        </w:rPr>
      </w:pPr>
      <w:r>
        <w:rPr>
          <w:sz w:val="24"/>
          <w:szCs w:val="24"/>
        </w:rPr>
        <w:t xml:space="preserve">27. Farias CML, Carvalho RB de, </w:t>
      </w:r>
      <w:proofErr w:type="spellStart"/>
      <w:r>
        <w:rPr>
          <w:sz w:val="24"/>
          <w:szCs w:val="24"/>
        </w:rPr>
        <w:t>Laiber</w:t>
      </w:r>
      <w:proofErr w:type="spellEnd"/>
      <w:r>
        <w:rPr>
          <w:sz w:val="24"/>
          <w:szCs w:val="24"/>
        </w:rPr>
        <w:t xml:space="preserve"> LP, </w:t>
      </w:r>
      <w:proofErr w:type="spellStart"/>
      <w:r>
        <w:rPr>
          <w:sz w:val="24"/>
          <w:szCs w:val="24"/>
        </w:rPr>
        <w:t>Belotti</w:t>
      </w:r>
      <w:proofErr w:type="spellEnd"/>
      <w:r>
        <w:rPr>
          <w:sz w:val="24"/>
          <w:szCs w:val="24"/>
        </w:rPr>
        <w:t xml:space="preserve"> L, Pacheco KT dos S. Pensamento crítico e a formação de profissionais em Odontologia: uma revisão narrativa da literatura. </w:t>
      </w:r>
      <w:proofErr w:type="spellStart"/>
      <w:r>
        <w:rPr>
          <w:sz w:val="24"/>
          <w:szCs w:val="24"/>
        </w:rPr>
        <w:t>Rev</w:t>
      </w:r>
      <w:proofErr w:type="spellEnd"/>
      <w:r>
        <w:rPr>
          <w:sz w:val="24"/>
          <w:szCs w:val="24"/>
        </w:rPr>
        <w:t xml:space="preserve"> ABENO [Internet]. 2016 [citado 2022 set 20];16(1):73-87. Disponível em: https://revabeno.emnuvens.com.br/revabeno/article/view/233.</w:t>
      </w:r>
    </w:p>
    <w:p w14:paraId="46BB75BD" w14:textId="16E40626" w:rsidR="00BC575E" w:rsidRPr="00E33B37" w:rsidRDefault="00DF1CB3">
      <w:pPr>
        <w:spacing w:after="200" w:line="360" w:lineRule="auto"/>
        <w:ind w:right="571"/>
        <w:jc w:val="both"/>
        <w:rPr>
          <w:color w:val="000000" w:themeColor="text1"/>
          <w:sz w:val="24"/>
          <w:szCs w:val="24"/>
          <w:highlight w:val="white"/>
        </w:rPr>
      </w:pPr>
      <w:r w:rsidRPr="00E33B37">
        <w:rPr>
          <w:color w:val="000000" w:themeColor="text1"/>
          <w:sz w:val="24"/>
          <w:szCs w:val="24"/>
          <w:highlight w:val="white"/>
        </w:rPr>
        <w:t>28. Monteiro RB, Santos MPA dos,</w:t>
      </w:r>
      <w:r w:rsidR="00592D43" w:rsidRPr="00E33B37">
        <w:rPr>
          <w:color w:val="000000" w:themeColor="text1"/>
          <w:sz w:val="24"/>
          <w:szCs w:val="24"/>
          <w:highlight w:val="white"/>
        </w:rPr>
        <w:t xml:space="preserve"> </w:t>
      </w:r>
      <w:proofErr w:type="spellStart"/>
      <w:r w:rsidRPr="00E33B37">
        <w:rPr>
          <w:color w:val="000000" w:themeColor="text1"/>
          <w:sz w:val="24"/>
          <w:szCs w:val="24"/>
          <w:highlight w:val="white"/>
        </w:rPr>
        <w:t>Araujo</w:t>
      </w:r>
      <w:proofErr w:type="spellEnd"/>
      <w:r w:rsidRPr="00E33B37">
        <w:rPr>
          <w:color w:val="000000" w:themeColor="text1"/>
          <w:sz w:val="24"/>
          <w:szCs w:val="24"/>
          <w:highlight w:val="white"/>
        </w:rPr>
        <w:t xml:space="preserve"> EM de. Saúde, currículo, formação: experiências sobre raça, etnia e gênero. Interface - comunicação, saúde e educação [Internet].</w:t>
      </w:r>
      <w:r w:rsidR="00241FA5">
        <w:rPr>
          <w:color w:val="000000" w:themeColor="text1"/>
          <w:sz w:val="24"/>
          <w:szCs w:val="24"/>
          <w:highlight w:val="white"/>
        </w:rPr>
        <w:t xml:space="preserve"> 2021 [citado 2022 set 20]; 25(1</w:t>
      </w:r>
      <w:r w:rsidRPr="00E33B37">
        <w:rPr>
          <w:color w:val="000000" w:themeColor="text1"/>
          <w:sz w:val="24"/>
          <w:szCs w:val="24"/>
          <w:highlight w:val="white"/>
        </w:rPr>
        <w:t>):200697. Disponível em: https://doi.org/10.1590/interface.200697.</w:t>
      </w:r>
    </w:p>
    <w:p w14:paraId="20A0B212" w14:textId="77777777" w:rsidR="00BC575E" w:rsidRDefault="00DF1CB3">
      <w:pPr>
        <w:spacing w:before="200" w:after="200" w:line="360" w:lineRule="auto"/>
        <w:ind w:right="576" w:firstLine="0"/>
        <w:jc w:val="both"/>
        <w:rPr>
          <w:color w:val="212121"/>
          <w:sz w:val="24"/>
          <w:szCs w:val="24"/>
          <w:highlight w:val="white"/>
        </w:rPr>
      </w:pPr>
      <w:r>
        <w:rPr>
          <w:sz w:val="24"/>
          <w:szCs w:val="24"/>
        </w:rPr>
        <w:t xml:space="preserve">29. </w:t>
      </w:r>
      <w:proofErr w:type="spellStart"/>
      <w:r>
        <w:rPr>
          <w:sz w:val="24"/>
          <w:szCs w:val="24"/>
        </w:rPr>
        <w:t>Guiotoku</w:t>
      </w:r>
      <w:proofErr w:type="spellEnd"/>
      <w:r>
        <w:rPr>
          <w:sz w:val="24"/>
          <w:szCs w:val="24"/>
        </w:rPr>
        <w:t xml:space="preserve"> SK, Moysés ST, Moysés SJ, França BHS, </w:t>
      </w:r>
      <w:proofErr w:type="spellStart"/>
      <w:r>
        <w:rPr>
          <w:sz w:val="24"/>
          <w:szCs w:val="24"/>
        </w:rPr>
        <w:t>Bisinelli</w:t>
      </w:r>
      <w:proofErr w:type="spellEnd"/>
      <w:r>
        <w:rPr>
          <w:sz w:val="24"/>
          <w:szCs w:val="24"/>
        </w:rPr>
        <w:t xml:space="preserve"> JC. Iniquidades raciais em saúde bucal no Brasil. </w:t>
      </w:r>
      <w:proofErr w:type="spellStart"/>
      <w:r>
        <w:rPr>
          <w:sz w:val="24"/>
          <w:szCs w:val="24"/>
        </w:rPr>
        <w:t>Rev</w:t>
      </w:r>
      <w:proofErr w:type="spellEnd"/>
      <w:r>
        <w:rPr>
          <w:sz w:val="24"/>
          <w:szCs w:val="24"/>
        </w:rPr>
        <w:t xml:space="preserve"> Panam </w:t>
      </w:r>
      <w:proofErr w:type="spellStart"/>
      <w:r>
        <w:rPr>
          <w:sz w:val="24"/>
          <w:szCs w:val="24"/>
        </w:rPr>
        <w:t>Salud</w:t>
      </w:r>
      <w:proofErr w:type="spellEnd"/>
      <w:r>
        <w:rPr>
          <w:sz w:val="24"/>
          <w:szCs w:val="24"/>
        </w:rPr>
        <w:t xml:space="preserve"> Publica. 2012; 31(2):135-141. </w:t>
      </w:r>
    </w:p>
    <w:p w14:paraId="4FDC3148" w14:textId="77777777" w:rsidR="00BC575E" w:rsidRDefault="00DF1CB3">
      <w:pPr>
        <w:spacing w:after="200" w:line="360" w:lineRule="auto"/>
        <w:jc w:val="both"/>
        <w:rPr>
          <w:sz w:val="24"/>
          <w:szCs w:val="24"/>
        </w:rPr>
      </w:pPr>
      <w:r>
        <w:rPr>
          <w:sz w:val="24"/>
          <w:szCs w:val="24"/>
        </w:rPr>
        <w:t xml:space="preserve">30. </w:t>
      </w:r>
      <w:proofErr w:type="spellStart"/>
      <w:r>
        <w:rPr>
          <w:sz w:val="24"/>
          <w:szCs w:val="24"/>
        </w:rPr>
        <w:t>Akotirene</w:t>
      </w:r>
      <w:proofErr w:type="spellEnd"/>
      <w:r>
        <w:rPr>
          <w:sz w:val="24"/>
          <w:szCs w:val="24"/>
        </w:rPr>
        <w:t xml:space="preserve"> C. Interseccionalidade. 1. ed. São Paulo: </w:t>
      </w:r>
      <w:proofErr w:type="spellStart"/>
      <w:r>
        <w:rPr>
          <w:sz w:val="24"/>
          <w:szCs w:val="24"/>
        </w:rPr>
        <w:t>Jandaíra</w:t>
      </w:r>
      <w:proofErr w:type="spellEnd"/>
      <w:r>
        <w:rPr>
          <w:sz w:val="24"/>
          <w:szCs w:val="24"/>
        </w:rPr>
        <w:t xml:space="preserve">; 2019. 152 p. </w:t>
      </w:r>
    </w:p>
    <w:p w14:paraId="4D5B81B4" w14:textId="77777777" w:rsidR="00BC575E" w:rsidRDefault="00DF1CB3">
      <w:pPr>
        <w:spacing w:before="200" w:after="200" w:line="360" w:lineRule="auto"/>
        <w:ind w:right="576" w:firstLine="0"/>
        <w:jc w:val="both"/>
        <w:rPr>
          <w:sz w:val="24"/>
          <w:szCs w:val="24"/>
        </w:rPr>
      </w:pPr>
      <w:r>
        <w:rPr>
          <w:sz w:val="24"/>
          <w:szCs w:val="24"/>
        </w:rPr>
        <w:t>31. Morita MC, Haddad AE, Araújo ME. Perfil atual e tendência do Cirurgião-Dentista Brasileiro. 21. ed. São Paulo: Dental Press; 2010. 96 p.</w:t>
      </w:r>
    </w:p>
    <w:p w14:paraId="4A8BBB78" w14:textId="7F1986F3" w:rsidR="00BC575E" w:rsidRDefault="00307F97">
      <w:pPr>
        <w:spacing w:before="200" w:after="200" w:line="360" w:lineRule="auto"/>
        <w:ind w:right="576" w:firstLine="0"/>
        <w:jc w:val="both"/>
        <w:rPr>
          <w:sz w:val="24"/>
          <w:szCs w:val="24"/>
        </w:rPr>
      </w:pPr>
      <w:r>
        <w:rPr>
          <w:b/>
          <w:noProof/>
          <w:sz w:val="24"/>
          <w:szCs w:val="24"/>
        </w:rPr>
        <w:lastRenderedPageBreak/>
        <mc:AlternateContent>
          <mc:Choice Requires="wps">
            <w:drawing>
              <wp:anchor distT="0" distB="0" distL="114300" distR="114300" simplePos="0" relativeHeight="251694080" behindDoc="0" locked="0" layoutInCell="1" allowOverlap="1" wp14:anchorId="115B1B11" wp14:editId="3BD947BA">
                <wp:simplePos x="0" y="0"/>
                <wp:positionH relativeFrom="column">
                  <wp:posOffset>5552501</wp:posOffset>
                </wp:positionH>
                <wp:positionV relativeFrom="paragraph">
                  <wp:posOffset>-649995</wp:posOffset>
                </wp:positionV>
                <wp:extent cx="440675" cy="319490"/>
                <wp:effectExtent l="0" t="0" r="0" b="4445"/>
                <wp:wrapNone/>
                <wp:docPr id="24" name="Caixa de Texto 24"/>
                <wp:cNvGraphicFramePr/>
                <a:graphic xmlns:a="http://schemas.openxmlformats.org/drawingml/2006/main">
                  <a:graphicData uri="http://schemas.microsoft.com/office/word/2010/wordprocessingShape">
                    <wps:wsp>
                      <wps:cNvSpPr txBox="1"/>
                      <wps:spPr>
                        <a:xfrm>
                          <a:off x="0" y="0"/>
                          <a:ext cx="440675" cy="319490"/>
                        </a:xfrm>
                        <a:prstGeom prst="rect">
                          <a:avLst/>
                        </a:prstGeom>
                        <a:solidFill>
                          <a:schemeClr val="lt1"/>
                        </a:solidFill>
                        <a:ln w="6350">
                          <a:noFill/>
                        </a:ln>
                      </wps:spPr>
                      <wps:txbx>
                        <w:txbxContent>
                          <w:p w14:paraId="019A87FA" w14:textId="7C9B7052" w:rsidR="00307F97" w:rsidRDefault="00307F97" w:rsidP="00307F97">
                            <w: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5B1B11" id="Caixa de Texto 24" o:spid="_x0000_s1046" type="#_x0000_t202" style="position:absolute;left:0;text-align:left;margin-left:437.2pt;margin-top:-51.2pt;width:34.7pt;height:25.1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" fillcolor="white [3201]" stroked="f" strokeweight=".5pt">
                <v:textbox>
                  <w:txbxContent>
                    <w:p w14:paraId="019A87FA" w14:textId="7C9B7052" w:rsidR="00307F97" w:rsidRDefault="00307F97" w:rsidP="00307F97">
                      <w:r>
                        <w:t>24</w:t>
                      </w:r>
                    </w:p>
                  </w:txbxContent>
                </v:textbox>
              </v:shape>
            </w:pict>
          </mc:Fallback>
        </mc:AlternateContent>
      </w:r>
      <w:r w:rsidR="00DF1CB3">
        <w:rPr>
          <w:sz w:val="24"/>
          <w:szCs w:val="24"/>
        </w:rPr>
        <w:t>32.  Mattos GCM, Ferreira EF, Leite ICG, Greco RM. A inclusão da equipe de saúde bucal na Estratégia Saúde da Família: entraves, avanços e desafios. Ciênc. Saúde Colet. [Internet]. 2014 [citado 2022 set 20]; 19(2):373-382. Disponível em: https://doi.org/10.1590/1413-81232014192.21652012.</w:t>
      </w:r>
    </w:p>
    <w:p w14:paraId="6DA3C5B4" w14:textId="77777777" w:rsidR="00BC575E" w:rsidRDefault="00DF1CB3">
      <w:pPr>
        <w:spacing w:before="200" w:after="200" w:line="360" w:lineRule="auto"/>
        <w:ind w:right="576" w:firstLine="0"/>
        <w:jc w:val="both"/>
        <w:rPr>
          <w:sz w:val="24"/>
          <w:szCs w:val="24"/>
        </w:rPr>
      </w:pPr>
      <w:r>
        <w:rPr>
          <w:sz w:val="24"/>
          <w:szCs w:val="24"/>
        </w:rPr>
        <w:t xml:space="preserve">33. Secco LG, Pereira MLT. Formadores em odontologia: profissionalização docente e desafios político-estruturais. Ciênc. Saúde </w:t>
      </w:r>
      <w:proofErr w:type="spellStart"/>
      <w:r>
        <w:rPr>
          <w:sz w:val="24"/>
          <w:szCs w:val="24"/>
        </w:rPr>
        <w:t>Colet</w:t>
      </w:r>
      <w:proofErr w:type="spellEnd"/>
      <w:r>
        <w:rPr>
          <w:sz w:val="24"/>
          <w:szCs w:val="24"/>
        </w:rPr>
        <w:t xml:space="preserve"> [Internet]. 2004 [citado 2022 set 20]; 9(1):113-120. Disponível em: https://doi.org/10.1590/S1413-81232004000100011.</w:t>
      </w:r>
    </w:p>
    <w:p w14:paraId="3EE485CC" w14:textId="77777777" w:rsidR="00BC575E" w:rsidRDefault="00DF1CB3">
      <w:pPr>
        <w:spacing w:before="200" w:after="200" w:line="360" w:lineRule="auto"/>
        <w:ind w:right="576" w:firstLine="0"/>
        <w:jc w:val="both"/>
        <w:rPr>
          <w:sz w:val="24"/>
          <w:szCs w:val="24"/>
        </w:rPr>
      </w:pPr>
      <w:r>
        <w:rPr>
          <w:sz w:val="24"/>
          <w:szCs w:val="24"/>
        </w:rPr>
        <w:t xml:space="preserve">34. Silva CS da. Uma experiência de desconstrução da epistemologia do racismo: o desenvolvimento da Lei n. 10.639/2003 nos cursos de educação física, odontologia, psicologia, arquitetura e urbanismo. Revista Eixo [Internet]. 2017 [citado 2022 set 20]; 6(3):67-74. Disponível em: https://doi.org/10.19123/eixo.v6i3.426. </w:t>
      </w:r>
    </w:p>
    <w:p w14:paraId="5FEDC33E" w14:textId="21A002DA" w:rsidR="00BC575E" w:rsidRDefault="00DF1CB3">
      <w:pPr>
        <w:spacing w:line="360" w:lineRule="auto"/>
        <w:ind w:right="571"/>
        <w:jc w:val="both"/>
        <w:rPr>
          <w:sz w:val="24"/>
          <w:szCs w:val="24"/>
        </w:rPr>
      </w:pPr>
      <w:r>
        <w:rPr>
          <w:sz w:val="24"/>
          <w:szCs w:val="24"/>
        </w:rPr>
        <w:t xml:space="preserve">35. Melo FM, Riscado JLS. </w:t>
      </w:r>
      <w:proofErr w:type="spellStart"/>
      <w:r>
        <w:rPr>
          <w:sz w:val="24"/>
          <w:szCs w:val="24"/>
        </w:rPr>
        <w:t>Curricularização</w:t>
      </w:r>
      <w:proofErr w:type="spellEnd"/>
      <w:r>
        <w:rPr>
          <w:sz w:val="24"/>
          <w:szCs w:val="24"/>
        </w:rPr>
        <w:t xml:space="preserve"> das relações étnico-raciais em uma faculdade de odontologia. </w:t>
      </w:r>
      <w:proofErr w:type="spellStart"/>
      <w:r>
        <w:rPr>
          <w:sz w:val="24"/>
          <w:szCs w:val="24"/>
        </w:rPr>
        <w:t>Educ</w:t>
      </w:r>
      <w:proofErr w:type="spellEnd"/>
      <w:r>
        <w:rPr>
          <w:sz w:val="24"/>
          <w:szCs w:val="24"/>
        </w:rPr>
        <w:t xml:space="preserve"> </w:t>
      </w:r>
      <w:proofErr w:type="spellStart"/>
      <w:r>
        <w:rPr>
          <w:sz w:val="24"/>
          <w:szCs w:val="24"/>
        </w:rPr>
        <w:t>Policy</w:t>
      </w:r>
      <w:proofErr w:type="spellEnd"/>
      <w:r>
        <w:rPr>
          <w:sz w:val="24"/>
          <w:szCs w:val="24"/>
        </w:rPr>
        <w:t xml:space="preserve"> Anal </w:t>
      </w:r>
      <w:proofErr w:type="spellStart"/>
      <w:r>
        <w:rPr>
          <w:sz w:val="24"/>
          <w:szCs w:val="24"/>
        </w:rPr>
        <w:t>Arch</w:t>
      </w:r>
      <w:proofErr w:type="spellEnd"/>
      <w:r>
        <w:rPr>
          <w:sz w:val="24"/>
          <w:szCs w:val="24"/>
        </w:rPr>
        <w:t xml:space="preserve"> [Internet]. 2021 [citado 2022 set 20]; 29(7)</w:t>
      </w:r>
      <w:r w:rsidR="009C47B5">
        <w:rPr>
          <w:sz w:val="24"/>
          <w:szCs w:val="24"/>
        </w:rPr>
        <w:t>.</w:t>
      </w:r>
      <w:r>
        <w:rPr>
          <w:sz w:val="24"/>
          <w:szCs w:val="24"/>
        </w:rPr>
        <w:t xml:space="preserve"> Disponível em: https://doi.org/10.14507/epaa.29.4664. </w:t>
      </w:r>
    </w:p>
    <w:p w14:paraId="3F67FD16" w14:textId="77777777" w:rsidR="00BC575E" w:rsidRDefault="00DF1CB3">
      <w:pPr>
        <w:spacing w:before="200" w:after="200" w:line="360" w:lineRule="auto"/>
        <w:ind w:right="576" w:firstLine="0"/>
        <w:jc w:val="both"/>
        <w:rPr>
          <w:sz w:val="24"/>
          <w:szCs w:val="24"/>
        </w:rPr>
      </w:pPr>
      <w:r>
        <w:rPr>
          <w:sz w:val="24"/>
          <w:szCs w:val="24"/>
        </w:rPr>
        <w:t>36. Gomes NL. Relações étnico-raciais, educação e descolonização dos currículos. Currículo sem fronteiras. 2012; 12(1):98-109.</w:t>
      </w:r>
    </w:p>
    <w:p w14:paraId="3A7CC39B" w14:textId="404AE8B6" w:rsidR="00402E1F" w:rsidRDefault="00DF1CB3">
      <w:pPr>
        <w:spacing w:before="200" w:after="200" w:line="360" w:lineRule="auto"/>
        <w:ind w:right="576" w:firstLine="0"/>
        <w:jc w:val="both"/>
        <w:rPr>
          <w:sz w:val="24"/>
          <w:szCs w:val="24"/>
        </w:rPr>
      </w:pPr>
      <w:r>
        <w:rPr>
          <w:sz w:val="24"/>
          <w:szCs w:val="24"/>
        </w:rPr>
        <w:t xml:space="preserve">37. </w:t>
      </w:r>
      <w:proofErr w:type="spellStart"/>
      <w:r w:rsidRPr="00402E1F">
        <w:rPr>
          <w:sz w:val="24"/>
          <w:szCs w:val="24"/>
        </w:rPr>
        <w:t>Sabadia</w:t>
      </w:r>
      <w:proofErr w:type="spellEnd"/>
      <w:r w:rsidRPr="00402E1F">
        <w:rPr>
          <w:sz w:val="24"/>
          <w:szCs w:val="24"/>
        </w:rPr>
        <w:t xml:space="preserve"> JAB. O papel da coordenação de curso - a experiência no ensino de graduação em geologia na Universidade Federal do Ceará. </w:t>
      </w:r>
      <w:r w:rsidR="00402E1F" w:rsidRPr="00402E1F">
        <w:rPr>
          <w:sz w:val="24"/>
          <w:szCs w:val="24"/>
        </w:rPr>
        <w:t>Revista de Geologia</w:t>
      </w:r>
      <w:r w:rsidR="00402E1F">
        <w:rPr>
          <w:sz w:val="24"/>
          <w:szCs w:val="24"/>
        </w:rPr>
        <w:t xml:space="preserve">. </w:t>
      </w:r>
      <w:r w:rsidR="00402E1F" w:rsidRPr="00402E1F">
        <w:rPr>
          <w:sz w:val="24"/>
          <w:szCs w:val="24"/>
        </w:rPr>
        <w:t>1998</w:t>
      </w:r>
      <w:r w:rsidR="0067436A">
        <w:rPr>
          <w:sz w:val="24"/>
          <w:szCs w:val="24"/>
        </w:rPr>
        <w:t xml:space="preserve">; </w:t>
      </w:r>
      <w:r w:rsidR="00402E1F" w:rsidRPr="00402E1F">
        <w:rPr>
          <w:sz w:val="24"/>
          <w:szCs w:val="24"/>
        </w:rPr>
        <w:t>11(</w:t>
      </w:r>
      <w:r w:rsidR="00402E1F">
        <w:rPr>
          <w:sz w:val="24"/>
          <w:szCs w:val="24"/>
        </w:rPr>
        <w:t>1</w:t>
      </w:r>
      <w:r w:rsidR="00402E1F" w:rsidRPr="00402E1F">
        <w:rPr>
          <w:sz w:val="24"/>
          <w:szCs w:val="24"/>
        </w:rPr>
        <w:t>):23-29.</w:t>
      </w:r>
    </w:p>
    <w:p w14:paraId="26C31561" w14:textId="0A0B9BF9" w:rsidR="00BC575E" w:rsidRDefault="00DF1CB3">
      <w:pPr>
        <w:spacing w:before="200" w:after="200" w:line="360" w:lineRule="auto"/>
        <w:ind w:right="576" w:firstLine="0"/>
        <w:jc w:val="both"/>
        <w:rPr>
          <w:sz w:val="30"/>
          <w:szCs w:val="30"/>
        </w:rPr>
      </w:pPr>
      <w:r>
        <w:rPr>
          <w:sz w:val="24"/>
          <w:szCs w:val="24"/>
        </w:rPr>
        <w:t xml:space="preserve">38. Souza CMM de, Oliveira MB de, Marinho VL. Perfil dos pacientes atendidos na Clínica Escola de Odontologia da Universidade de Gurupi nos últimos 2 (dois) anos. </w:t>
      </w:r>
      <w:r>
        <w:rPr>
          <w:rFonts w:ascii="Roboto" w:eastAsia="Roboto" w:hAnsi="Roboto" w:cs="Roboto"/>
          <w:sz w:val="18"/>
          <w:szCs w:val="18"/>
          <w:highlight w:val="white"/>
        </w:rPr>
        <w:t xml:space="preserve"> </w:t>
      </w:r>
      <w:r>
        <w:rPr>
          <w:sz w:val="24"/>
          <w:szCs w:val="24"/>
          <w:highlight w:val="white"/>
        </w:rPr>
        <w:t xml:space="preserve">Rev. </w:t>
      </w:r>
      <w:proofErr w:type="spellStart"/>
      <w:r>
        <w:rPr>
          <w:sz w:val="24"/>
          <w:szCs w:val="24"/>
          <w:highlight w:val="white"/>
        </w:rPr>
        <w:t>Cereus</w:t>
      </w:r>
      <w:proofErr w:type="spellEnd"/>
      <w:r>
        <w:rPr>
          <w:sz w:val="24"/>
          <w:szCs w:val="24"/>
          <w:highlight w:val="white"/>
        </w:rPr>
        <w:t xml:space="preserve"> [Internet]. 2021 [citado 2022 set 20]; 13(2):193-05. Disponível em: </w:t>
      </w:r>
      <w:r w:rsidR="009D01D7" w:rsidRPr="009D01D7">
        <w:rPr>
          <w:sz w:val="24"/>
          <w:szCs w:val="24"/>
          <w:highlight w:val="white"/>
        </w:rPr>
        <w:t>http://www.ojs.unirg.edu.br/index.php/1/article/view/3434</w:t>
      </w:r>
      <w:r>
        <w:rPr>
          <w:sz w:val="30"/>
          <w:szCs w:val="30"/>
        </w:rPr>
        <w:t>.</w:t>
      </w:r>
    </w:p>
    <w:p w14:paraId="0F00CCEB" w14:textId="11DFA137" w:rsidR="009D01D7" w:rsidRDefault="009D01D7">
      <w:pPr>
        <w:spacing w:before="200" w:after="200" w:line="360" w:lineRule="auto"/>
        <w:ind w:right="576" w:firstLine="0"/>
        <w:jc w:val="both"/>
        <w:rPr>
          <w:sz w:val="30"/>
          <w:szCs w:val="30"/>
        </w:rPr>
      </w:pPr>
    </w:p>
    <w:p w14:paraId="4B3880D0" w14:textId="51B2907D" w:rsidR="009D01D7" w:rsidRDefault="009D01D7">
      <w:pPr>
        <w:spacing w:before="200" w:after="200" w:line="360" w:lineRule="auto"/>
        <w:ind w:right="576" w:firstLine="0"/>
        <w:jc w:val="both"/>
        <w:rPr>
          <w:sz w:val="30"/>
          <w:szCs w:val="30"/>
        </w:rPr>
      </w:pPr>
    </w:p>
    <w:p w14:paraId="4A5DFEF3" w14:textId="130A8D91" w:rsidR="009D01D7" w:rsidRDefault="009D01D7">
      <w:pPr>
        <w:spacing w:before="200" w:after="200" w:line="360" w:lineRule="auto"/>
        <w:ind w:right="576" w:firstLine="0"/>
        <w:jc w:val="both"/>
        <w:rPr>
          <w:sz w:val="30"/>
          <w:szCs w:val="30"/>
        </w:rPr>
      </w:pPr>
    </w:p>
    <w:p w14:paraId="16E5ACA0" w14:textId="77777777" w:rsidR="009D01D7" w:rsidRDefault="009D01D7">
      <w:pPr>
        <w:spacing w:before="200" w:after="200" w:line="360" w:lineRule="auto"/>
        <w:ind w:right="576" w:firstLine="0"/>
        <w:jc w:val="both"/>
        <w:rPr>
          <w:sz w:val="30"/>
          <w:szCs w:val="30"/>
        </w:rPr>
      </w:pPr>
    </w:p>
    <w:p w14:paraId="6A4E6B9F" w14:textId="1A756E29" w:rsidR="009F1E18" w:rsidRDefault="009F1E18" w:rsidP="00152AF7">
      <w:pPr>
        <w:widowControl w:val="0"/>
        <w:pBdr>
          <w:top w:val="nil"/>
          <w:left w:val="nil"/>
          <w:bottom w:val="nil"/>
          <w:right w:val="nil"/>
          <w:between w:val="nil"/>
        </w:pBdr>
        <w:spacing w:before="200" w:line="360" w:lineRule="auto"/>
        <w:ind w:firstLine="0"/>
        <w:jc w:val="both"/>
        <w:rPr>
          <w:color w:val="000000"/>
          <w:sz w:val="24"/>
          <w:szCs w:val="24"/>
        </w:rPr>
      </w:pPr>
    </w:p>
    <w:p w14:paraId="39AD2723" w14:textId="6C86962F" w:rsidR="008A5556" w:rsidRPr="002E4B39" w:rsidRDefault="00307F97">
      <w:pPr>
        <w:spacing w:before="200" w:after="160" w:line="360" w:lineRule="auto"/>
        <w:ind w:right="576" w:firstLine="0"/>
        <w:jc w:val="center"/>
        <w:rPr>
          <w:color w:val="FF0000"/>
          <w:sz w:val="24"/>
          <w:szCs w:val="24"/>
        </w:rPr>
      </w:pPr>
      <w:r>
        <w:rPr>
          <w:b/>
          <w:noProof/>
          <w:sz w:val="24"/>
          <w:szCs w:val="24"/>
        </w:rPr>
        <w:lastRenderedPageBreak/>
        <mc:AlternateContent>
          <mc:Choice Requires="wps">
            <w:drawing>
              <wp:anchor distT="0" distB="0" distL="114300" distR="114300" simplePos="0" relativeHeight="251696128" behindDoc="0" locked="0" layoutInCell="1" allowOverlap="1" wp14:anchorId="4304A851" wp14:editId="658E1002">
                <wp:simplePos x="0" y="0"/>
                <wp:positionH relativeFrom="column">
                  <wp:posOffset>5475384</wp:posOffset>
                </wp:positionH>
                <wp:positionV relativeFrom="paragraph">
                  <wp:posOffset>-639491</wp:posOffset>
                </wp:positionV>
                <wp:extent cx="440675" cy="319490"/>
                <wp:effectExtent l="0" t="0" r="0" b="4445"/>
                <wp:wrapNone/>
                <wp:docPr id="25" name="Caixa de Texto 25"/>
                <wp:cNvGraphicFramePr/>
                <a:graphic xmlns:a="http://schemas.openxmlformats.org/drawingml/2006/main">
                  <a:graphicData uri="http://schemas.microsoft.com/office/word/2010/wordprocessingShape">
                    <wps:wsp>
                      <wps:cNvSpPr txBox="1"/>
                      <wps:spPr>
                        <a:xfrm>
                          <a:off x="0" y="0"/>
                          <a:ext cx="440675" cy="319490"/>
                        </a:xfrm>
                        <a:prstGeom prst="rect">
                          <a:avLst/>
                        </a:prstGeom>
                        <a:solidFill>
                          <a:schemeClr val="lt1"/>
                        </a:solidFill>
                        <a:ln w="6350">
                          <a:noFill/>
                        </a:ln>
                      </wps:spPr>
                      <wps:txbx>
                        <w:txbxContent>
                          <w:p w14:paraId="7230F472" w14:textId="314DAE85" w:rsidR="00307F97" w:rsidRDefault="00307F97" w:rsidP="00307F97">
                            <w: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04A851" id="_x0000_t202" coordsize="21600,21600" o:spt="202" path="m,l,21600r21600,l21600,xe">
                <v:stroke joinstyle="miter"/>
                <v:path gradientshapeok="t" o:connecttype="rect"/>
              </v:shapetype>
              <v:shape id="Caixa de Texto 25" o:spid="_x0000_s1047" type="#_x0000_t202" style="position:absolute;left:0;text-align:left;margin-left:431.15pt;margin-top:-50.35pt;width:34.7pt;height:25.1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" fillcolor="white [3201]" stroked="f" strokeweight=".5pt">
                <v:textbox>
                  <w:txbxContent>
                    <w:p w14:paraId="7230F472" w14:textId="314DAE85" w:rsidR="00307F97" w:rsidRDefault="00307F97" w:rsidP="00307F97">
                      <w:r>
                        <w:t>25</w:t>
                      </w:r>
                    </w:p>
                  </w:txbxContent>
                </v:textbox>
              </v:shape>
            </w:pict>
          </mc:Fallback>
        </mc:AlternateContent>
      </w:r>
      <w:r w:rsidR="00DF1CB3">
        <w:rPr>
          <w:sz w:val="24"/>
          <w:szCs w:val="24"/>
        </w:rPr>
        <w:t xml:space="preserve">ANEXO 1 - NORMAS </w:t>
      </w:r>
      <w:r w:rsidR="008A5556">
        <w:rPr>
          <w:sz w:val="24"/>
          <w:szCs w:val="24"/>
        </w:rPr>
        <w:t xml:space="preserve">DA </w:t>
      </w:r>
      <w:r w:rsidR="008A5556" w:rsidRPr="00C447B7">
        <w:rPr>
          <w:color w:val="000000" w:themeColor="text1"/>
          <w:sz w:val="24"/>
          <w:szCs w:val="24"/>
        </w:rPr>
        <w:t xml:space="preserve">REVISTA </w:t>
      </w:r>
      <w:r w:rsidR="002E4B39" w:rsidRPr="00C447B7">
        <w:rPr>
          <w:color w:val="000000" w:themeColor="text1"/>
          <w:sz w:val="24"/>
          <w:szCs w:val="24"/>
        </w:rPr>
        <w:t>DA ABENO</w:t>
      </w:r>
    </w:p>
    <w:p w14:paraId="5773B6B9" w14:textId="023C7CD8" w:rsidR="008A5556" w:rsidRDefault="00C90697">
      <w:pPr>
        <w:spacing w:before="200" w:after="160" w:line="360" w:lineRule="auto"/>
        <w:ind w:right="576" w:firstLine="0"/>
        <w:jc w:val="center"/>
        <w:rPr>
          <w:sz w:val="24"/>
          <w:szCs w:val="24"/>
        </w:rPr>
      </w:pPr>
      <w:r>
        <w:rPr>
          <w:noProof/>
        </w:rPr>
        <w:drawing>
          <wp:anchor distT="0" distB="0" distL="114300" distR="114300" simplePos="0" relativeHeight="251668480" behindDoc="0" locked="0" layoutInCell="1" allowOverlap="1" wp14:anchorId="2F2293F2" wp14:editId="49F2AAA3">
            <wp:simplePos x="0" y="0"/>
            <wp:positionH relativeFrom="margin">
              <wp:align>right</wp:align>
            </wp:positionH>
            <wp:positionV relativeFrom="page">
              <wp:posOffset>1682420</wp:posOffset>
            </wp:positionV>
            <wp:extent cx="5874105" cy="6392518"/>
            <wp:effectExtent l="0" t="0" r="0" b="8890"/>
            <wp:wrapSquare wrapText="bothSides"/>
            <wp:docPr id="11" name="Imagem 11" descr="Tela de computador com 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descr="Tela de computador com texto preto sobre fundo branco&#10;&#10;Descrição gerada automaticamente"/>
                    <pic:cNvPicPr/>
                  </pic:nvPicPr>
                  <pic:blipFill rotWithShape="1">
                    <a:blip r:embed="rId16">
                      <a:extLst>
                        <a:ext uri="{28A0092B-C50C-407E-A947-70E740481C1C}">
                          <a14:useLocalDpi xmlns:a14="http://schemas.microsoft.com/office/drawing/2010/main" val="0"/>
                        </a:ext>
                      </a:extLst>
                    </a:blip>
                    <a:srcRect l="21329" t="12645" r="37501" b="7664"/>
                    <a:stretch/>
                  </pic:blipFill>
                  <pic:spPr bwMode="auto">
                    <a:xfrm>
                      <a:off x="0" y="0"/>
                      <a:ext cx="5874105" cy="63925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F20843" w14:textId="4D390958" w:rsidR="00BC575E" w:rsidRDefault="00152AF7">
      <w:pPr>
        <w:spacing w:before="200" w:after="160" w:line="360" w:lineRule="auto"/>
        <w:ind w:right="576" w:firstLine="0"/>
        <w:jc w:val="center"/>
        <w:rPr>
          <w:sz w:val="24"/>
          <w:szCs w:val="24"/>
        </w:rPr>
      </w:pPr>
      <w:r>
        <w:rPr>
          <w:noProof/>
        </w:rPr>
        <w:drawing>
          <wp:anchor distT="0" distB="0" distL="114300" distR="114300" simplePos="0" relativeHeight="251667456" behindDoc="0" locked="0" layoutInCell="1" allowOverlap="1" wp14:anchorId="0E2547A5" wp14:editId="20284179">
            <wp:simplePos x="0" y="0"/>
            <wp:positionH relativeFrom="page">
              <wp:align>center</wp:align>
            </wp:positionH>
            <wp:positionV relativeFrom="margin">
              <wp:posOffset>2717800</wp:posOffset>
            </wp:positionV>
            <wp:extent cx="5079365" cy="1619250"/>
            <wp:effectExtent l="0" t="0" r="6985" b="0"/>
            <wp:wrapSquare wrapText="bothSides"/>
            <wp:docPr id="10" name="Imagem 10"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Interface gráfica do usuário, Texto, Aplicativo&#10;&#10;Descrição gerada automaticamente"/>
                    <pic:cNvPicPr/>
                  </pic:nvPicPr>
                  <pic:blipFill rotWithShape="1">
                    <a:blip r:embed="rId17">
                      <a:extLst>
                        <a:ext uri="{28A0092B-C50C-407E-A947-70E740481C1C}">
                          <a14:useLocalDpi xmlns:a14="http://schemas.microsoft.com/office/drawing/2010/main" val="0"/>
                        </a:ext>
                      </a:extLst>
                    </a:blip>
                    <a:srcRect l="5621" t="17938" r="30060" b="45599"/>
                    <a:stretch/>
                  </pic:blipFill>
                  <pic:spPr bwMode="auto">
                    <a:xfrm>
                      <a:off x="0" y="0"/>
                      <a:ext cx="5079365" cy="161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1CB3">
        <w:rPr>
          <w:sz w:val="24"/>
          <w:szCs w:val="24"/>
        </w:rPr>
        <w:t xml:space="preserve"> </w:t>
      </w:r>
    </w:p>
    <w:p w14:paraId="6133F743" w14:textId="77777777" w:rsidR="00BC575E" w:rsidRDefault="00BC575E">
      <w:pPr>
        <w:widowControl w:val="0"/>
        <w:spacing w:before="200" w:line="360" w:lineRule="auto"/>
        <w:ind w:hanging="2"/>
        <w:rPr>
          <w:b/>
          <w:sz w:val="24"/>
          <w:szCs w:val="24"/>
        </w:rPr>
      </w:pPr>
    </w:p>
    <w:p w14:paraId="21A1A82C" w14:textId="16A7D2CF" w:rsidR="00BC575E" w:rsidRDefault="00BC575E">
      <w:pPr>
        <w:widowControl w:val="0"/>
        <w:spacing w:before="200" w:line="360" w:lineRule="auto"/>
        <w:ind w:hanging="2"/>
        <w:jc w:val="center"/>
        <w:rPr>
          <w:b/>
          <w:sz w:val="24"/>
          <w:szCs w:val="24"/>
        </w:rPr>
      </w:pPr>
    </w:p>
    <w:p w14:paraId="51BD69DD" w14:textId="738F6380" w:rsidR="00BC575E" w:rsidRDefault="00BC575E">
      <w:pPr>
        <w:widowControl w:val="0"/>
        <w:spacing w:before="200" w:line="360" w:lineRule="auto"/>
        <w:ind w:hanging="2"/>
        <w:jc w:val="center"/>
        <w:rPr>
          <w:b/>
          <w:sz w:val="24"/>
          <w:szCs w:val="24"/>
        </w:rPr>
      </w:pPr>
    </w:p>
    <w:p w14:paraId="3D773F8B" w14:textId="069333AC" w:rsidR="00BC575E" w:rsidRDefault="00BC575E" w:rsidP="002E4B39">
      <w:pPr>
        <w:widowControl w:val="0"/>
        <w:spacing w:before="200" w:line="360" w:lineRule="auto"/>
        <w:ind w:firstLine="0"/>
        <w:rPr>
          <w:b/>
          <w:sz w:val="24"/>
          <w:szCs w:val="24"/>
        </w:rPr>
      </w:pPr>
    </w:p>
    <w:p w14:paraId="22CD81FA" w14:textId="1161F110" w:rsidR="00BC575E" w:rsidRDefault="00C90697">
      <w:pPr>
        <w:widowControl w:val="0"/>
        <w:spacing w:before="200" w:line="360" w:lineRule="auto"/>
        <w:ind w:hanging="2"/>
        <w:jc w:val="center"/>
        <w:rPr>
          <w:b/>
          <w:sz w:val="24"/>
          <w:szCs w:val="24"/>
        </w:rPr>
      </w:pPr>
      <w:r>
        <w:rPr>
          <w:noProof/>
        </w:rPr>
        <w:lastRenderedPageBreak/>
        <w:drawing>
          <wp:inline distT="0" distB="0" distL="0" distR="0" wp14:anchorId="75699E6B" wp14:editId="120DCB22">
            <wp:extent cx="5760720" cy="1492250"/>
            <wp:effectExtent l="0" t="0" r="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7895" t="17054" r="31187" b="54870"/>
                    <a:stretch/>
                  </pic:blipFill>
                  <pic:spPr bwMode="auto">
                    <a:xfrm>
                      <a:off x="0" y="0"/>
                      <a:ext cx="5760720" cy="1492250"/>
                    </a:xfrm>
                    <a:prstGeom prst="rect">
                      <a:avLst/>
                    </a:prstGeom>
                    <a:ln>
                      <a:noFill/>
                    </a:ln>
                    <a:extLst>
                      <a:ext uri="{53640926-AAD7-44D8-BBD7-CCE9431645EC}">
                        <a14:shadowObscured xmlns:a14="http://schemas.microsoft.com/office/drawing/2010/main"/>
                      </a:ext>
                    </a:extLst>
                  </pic:spPr>
                </pic:pic>
              </a:graphicData>
            </a:graphic>
          </wp:inline>
        </w:drawing>
      </w:r>
      <w:r>
        <w:rPr>
          <w:b/>
          <w:noProof/>
          <w:sz w:val="24"/>
          <w:szCs w:val="24"/>
        </w:rPr>
        <mc:AlternateContent>
          <mc:Choice Requires="wps">
            <w:drawing>
              <wp:anchor distT="0" distB="0" distL="114300" distR="114300" simplePos="0" relativeHeight="251698176" behindDoc="0" locked="0" layoutInCell="1" allowOverlap="1" wp14:anchorId="15F62C6E" wp14:editId="174DEB37">
                <wp:simplePos x="0" y="0"/>
                <wp:positionH relativeFrom="column">
                  <wp:posOffset>5530291</wp:posOffset>
                </wp:positionH>
                <wp:positionV relativeFrom="paragraph">
                  <wp:posOffset>-695046</wp:posOffset>
                </wp:positionV>
                <wp:extent cx="440675" cy="319490"/>
                <wp:effectExtent l="0" t="0" r="0" b="4445"/>
                <wp:wrapNone/>
                <wp:docPr id="27" name="Caixa de Texto 25"/>
                <wp:cNvGraphicFramePr/>
                <a:graphic xmlns:a="http://schemas.openxmlformats.org/drawingml/2006/main">
                  <a:graphicData uri="http://schemas.microsoft.com/office/word/2010/wordprocessingShape">
                    <wps:wsp>
                      <wps:cNvSpPr txBox="1"/>
                      <wps:spPr>
                        <a:xfrm>
                          <a:off x="0" y="0"/>
                          <a:ext cx="440675" cy="319490"/>
                        </a:xfrm>
                        <a:prstGeom prst="rect">
                          <a:avLst/>
                        </a:prstGeom>
                        <a:solidFill>
                          <a:schemeClr val="lt1"/>
                        </a:solidFill>
                        <a:ln w="6350">
                          <a:noFill/>
                        </a:ln>
                      </wps:spPr>
                      <wps:txbx>
                        <w:txbxContent>
                          <w:p w14:paraId="07BD1142" w14:textId="13A5AEAE" w:rsidR="00C90697" w:rsidRDefault="00C90697" w:rsidP="00C90697">
                            <w:r>
                              <w: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F62C6E" id="_x0000_s1048" type="#_x0000_t202" style="position:absolute;left:0;text-align:left;margin-left:435.45pt;margin-top:-54.75pt;width:34.7pt;height:25.1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" fillcolor="white [3201]" stroked="f" strokeweight=".5pt">
                <v:textbox>
                  <w:txbxContent>
                    <w:p w14:paraId="07BD1142" w14:textId="13A5AEAE" w:rsidR="00C90697" w:rsidRDefault="00C90697" w:rsidP="00C90697">
                      <w:r>
                        <w:t>26</w:t>
                      </w:r>
                    </w:p>
                  </w:txbxContent>
                </v:textbox>
              </v:shape>
            </w:pict>
          </mc:Fallback>
        </mc:AlternateContent>
      </w:r>
    </w:p>
    <w:p w14:paraId="41001C6D" w14:textId="7EFAF173" w:rsidR="00BC575E" w:rsidRDefault="00BC575E">
      <w:pPr>
        <w:widowControl w:val="0"/>
        <w:spacing w:before="200" w:line="360" w:lineRule="auto"/>
        <w:ind w:hanging="2"/>
        <w:jc w:val="center"/>
        <w:rPr>
          <w:b/>
          <w:sz w:val="24"/>
          <w:szCs w:val="24"/>
        </w:rPr>
      </w:pPr>
    </w:p>
    <w:p w14:paraId="3C4F5BD0" w14:textId="24B206D5" w:rsidR="00BC575E" w:rsidRDefault="00BC575E">
      <w:pPr>
        <w:widowControl w:val="0"/>
        <w:spacing w:before="200" w:line="360" w:lineRule="auto"/>
        <w:ind w:hanging="2"/>
        <w:jc w:val="center"/>
        <w:rPr>
          <w:b/>
          <w:sz w:val="24"/>
          <w:szCs w:val="24"/>
        </w:rPr>
      </w:pPr>
    </w:p>
    <w:p w14:paraId="4B8208B6" w14:textId="7E58A2CC" w:rsidR="00BC575E" w:rsidRDefault="00BC575E">
      <w:pPr>
        <w:widowControl w:val="0"/>
        <w:spacing w:before="200" w:line="360" w:lineRule="auto"/>
        <w:ind w:hanging="2"/>
        <w:jc w:val="center"/>
        <w:rPr>
          <w:b/>
          <w:sz w:val="24"/>
          <w:szCs w:val="24"/>
        </w:rPr>
      </w:pPr>
    </w:p>
    <w:p w14:paraId="56951943" w14:textId="73464AE7" w:rsidR="00BC575E" w:rsidRDefault="00BC575E">
      <w:pPr>
        <w:widowControl w:val="0"/>
        <w:spacing w:before="200" w:line="360" w:lineRule="auto"/>
        <w:ind w:hanging="2"/>
        <w:jc w:val="center"/>
        <w:rPr>
          <w:b/>
          <w:sz w:val="24"/>
          <w:szCs w:val="24"/>
        </w:rPr>
      </w:pPr>
    </w:p>
    <w:p w14:paraId="30F715CD" w14:textId="7ED8B861" w:rsidR="00BC575E" w:rsidRDefault="00BC575E">
      <w:pPr>
        <w:widowControl w:val="0"/>
        <w:spacing w:before="200" w:line="360" w:lineRule="auto"/>
        <w:ind w:hanging="2"/>
        <w:jc w:val="center"/>
        <w:rPr>
          <w:b/>
          <w:sz w:val="24"/>
          <w:szCs w:val="24"/>
        </w:rPr>
      </w:pPr>
    </w:p>
    <w:p w14:paraId="120C39FC" w14:textId="77777777" w:rsidR="00BC575E" w:rsidRDefault="00BC575E">
      <w:pPr>
        <w:widowControl w:val="0"/>
        <w:spacing w:before="200" w:line="360" w:lineRule="auto"/>
        <w:ind w:hanging="2"/>
        <w:jc w:val="center"/>
        <w:rPr>
          <w:b/>
          <w:sz w:val="24"/>
          <w:szCs w:val="24"/>
        </w:rPr>
      </w:pPr>
    </w:p>
    <w:p w14:paraId="7A192A39" w14:textId="5890A633" w:rsidR="00BC575E" w:rsidRDefault="00BC575E">
      <w:pPr>
        <w:widowControl w:val="0"/>
        <w:spacing w:before="200" w:line="360" w:lineRule="auto"/>
        <w:ind w:hanging="2"/>
        <w:jc w:val="center"/>
        <w:rPr>
          <w:b/>
          <w:sz w:val="24"/>
          <w:szCs w:val="24"/>
        </w:rPr>
      </w:pPr>
    </w:p>
    <w:p w14:paraId="3275B6F5" w14:textId="0D9CFD65" w:rsidR="00BC575E" w:rsidRDefault="00BC575E">
      <w:pPr>
        <w:widowControl w:val="0"/>
        <w:spacing w:before="200" w:line="360" w:lineRule="auto"/>
        <w:ind w:hanging="2"/>
        <w:jc w:val="center"/>
        <w:rPr>
          <w:b/>
          <w:sz w:val="24"/>
          <w:szCs w:val="24"/>
        </w:rPr>
      </w:pPr>
    </w:p>
    <w:p w14:paraId="68F89E5B" w14:textId="77777777" w:rsidR="00BC575E" w:rsidRDefault="00BC575E">
      <w:pPr>
        <w:widowControl w:val="0"/>
        <w:spacing w:before="200" w:line="360" w:lineRule="auto"/>
        <w:ind w:hanging="2"/>
        <w:jc w:val="center"/>
        <w:rPr>
          <w:b/>
          <w:sz w:val="24"/>
          <w:szCs w:val="24"/>
        </w:rPr>
      </w:pPr>
    </w:p>
    <w:p w14:paraId="24E00298" w14:textId="1F66969B" w:rsidR="00BC575E" w:rsidRDefault="00BC575E">
      <w:pPr>
        <w:widowControl w:val="0"/>
        <w:spacing w:before="200" w:line="360" w:lineRule="auto"/>
        <w:ind w:hanging="2"/>
        <w:jc w:val="both"/>
        <w:rPr>
          <w:b/>
          <w:color w:val="000000"/>
          <w:sz w:val="24"/>
          <w:szCs w:val="24"/>
        </w:rPr>
      </w:pPr>
    </w:p>
    <w:sectPr w:rsidR="00BC575E" w:rsidSect="00E2412E">
      <w:headerReference w:type="default" r:id="rId19"/>
      <w:pgSz w:w="11907" w:h="16839"/>
      <w:pgMar w:top="1701" w:right="1134" w:bottom="1134" w:left="1701" w:header="720" w:footer="720" w:gutter="0"/>
      <w:pgNumType w:start="1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7E2B0" w14:textId="77777777" w:rsidR="00DE6416" w:rsidRDefault="00DE6416">
      <w:r>
        <w:separator/>
      </w:r>
    </w:p>
  </w:endnote>
  <w:endnote w:type="continuationSeparator" w:id="0">
    <w:p w14:paraId="13DF9C5B" w14:textId="77777777" w:rsidR="00DE6416" w:rsidRDefault="00DE6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1DED4" w14:textId="77777777" w:rsidR="00BC575E" w:rsidRDefault="00BC575E">
    <w:pPr>
      <w:pBdr>
        <w:top w:val="nil"/>
        <w:left w:val="nil"/>
        <w:bottom w:val="nil"/>
        <w:right w:val="nil"/>
        <w:between w:val="nil"/>
      </w:pBdr>
      <w:ind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78E1F" w14:textId="77777777" w:rsidR="00BC575E" w:rsidRDefault="00BC575E">
    <w:pPr>
      <w:pBdr>
        <w:top w:val="nil"/>
        <w:left w:val="nil"/>
        <w:bottom w:val="nil"/>
        <w:right w:val="nil"/>
        <w:between w:val="nil"/>
      </w:pBdr>
      <w:ind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8454F" w14:textId="77777777" w:rsidR="00BC575E" w:rsidRDefault="00BC575E">
    <w:pPr>
      <w:pBdr>
        <w:top w:val="nil"/>
        <w:left w:val="nil"/>
        <w:bottom w:val="nil"/>
        <w:right w:val="nil"/>
        <w:between w:val="nil"/>
      </w:pBdr>
      <w:ind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04EAD" w14:textId="77777777" w:rsidR="00DE6416" w:rsidRDefault="00DE6416">
      <w:r>
        <w:separator/>
      </w:r>
    </w:p>
  </w:footnote>
  <w:footnote w:type="continuationSeparator" w:id="0">
    <w:p w14:paraId="07676718" w14:textId="77777777" w:rsidR="00DE6416" w:rsidRDefault="00DE6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E0D88" w14:textId="77777777" w:rsidR="00BC575E" w:rsidRDefault="00BC575E">
    <w:pPr>
      <w:pBdr>
        <w:top w:val="nil"/>
        <w:left w:val="nil"/>
        <w:bottom w:val="nil"/>
        <w:right w:val="nil"/>
        <w:between w:val="nil"/>
      </w:pBdr>
      <w:ind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FAE65" w14:textId="6142EFEB" w:rsidR="00E2412E" w:rsidRDefault="00E2412E">
    <w:pPr>
      <w:pStyle w:val="Cabealho"/>
      <w:jc w:val="right"/>
    </w:pPr>
  </w:p>
  <w:p w14:paraId="795EA24C" w14:textId="77777777" w:rsidR="00BC575E" w:rsidRDefault="00BC575E">
    <w:pPr>
      <w:pBdr>
        <w:top w:val="nil"/>
        <w:left w:val="nil"/>
        <w:bottom w:val="nil"/>
        <w:right w:val="nil"/>
        <w:between w:val="nil"/>
      </w:pBdr>
      <w:ind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D37FE" w14:textId="77777777" w:rsidR="00BC575E" w:rsidRDefault="00BC575E">
    <w:pPr>
      <w:ind w:hanging="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4F804" w14:textId="782BFAC0" w:rsidR="00BC575E" w:rsidRDefault="00E2412E">
    <w:pPr>
      <w:pBdr>
        <w:top w:val="nil"/>
        <w:left w:val="nil"/>
        <w:bottom w:val="nil"/>
        <w:right w:val="nil"/>
        <w:between w:val="nil"/>
      </w:pBdr>
      <w:ind w:hanging="2"/>
      <w:rPr>
        <w:color w:val="000000"/>
      </w:rPr>
    </w:pPr>
    <w:r>
      <w:rPr>
        <w:color w:val="000000"/>
      </w:rPr>
      <w:t xml:space="preserve">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7440C"/>
    <w:multiLevelType w:val="multilevel"/>
    <w:tmpl w:val="7FEA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75E"/>
    <w:rsid w:val="000738C7"/>
    <w:rsid w:val="001101BC"/>
    <w:rsid w:val="00114414"/>
    <w:rsid w:val="00152AF7"/>
    <w:rsid w:val="0021604A"/>
    <w:rsid w:val="00241FA5"/>
    <w:rsid w:val="002C2074"/>
    <w:rsid w:val="002E4B39"/>
    <w:rsid w:val="00307F97"/>
    <w:rsid w:val="00354872"/>
    <w:rsid w:val="00402E1F"/>
    <w:rsid w:val="00427A99"/>
    <w:rsid w:val="00453759"/>
    <w:rsid w:val="004C3DFB"/>
    <w:rsid w:val="004C4156"/>
    <w:rsid w:val="004C6BD3"/>
    <w:rsid w:val="00513404"/>
    <w:rsid w:val="00535AD9"/>
    <w:rsid w:val="00592D43"/>
    <w:rsid w:val="005D7F59"/>
    <w:rsid w:val="0067436A"/>
    <w:rsid w:val="006C7C22"/>
    <w:rsid w:val="00713B2F"/>
    <w:rsid w:val="00776166"/>
    <w:rsid w:val="00777921"/>
    <w:rsid w:val="007A1AC5"/>
    <w:rsid w:val="007C38D2"/>
    <w:rsid w:val="00806AD3"/>
    <w:rsid w:val="00823C85"/>
    <w:rsid w:val="008264DF"/>
    <w:rsid w:val="008A5556"/>
    <w:rsid w:val="00937366"/>
    <w:rsid w:val="00963A94"/>
    <w:rsid w:val="009B3316"/>
    <w:rsid w:val="009C47B5"/>
    <w:rsid w:val="009D01D7"/>
    <w:rsid w:val="009F1E18"/>
    <w:rsid w:val="00A1796A"/>
    <w:rsid w:val="00A522C3"/>
    <w:rsid w:val="00AE79A3"/>
    <w:rsid w:val="00AF0712"/>
    <w:rsid w:val="00B25DBF"/>
    <w:rsid w:val="00BA20CF"/>
    <w:rsid w:val="00BC575E"/>
    <w:rsid w:val="00C447B7"/>
    <w:rsid w:val="00C90697"/>
    <w:rsid w:val="00CA6E1E"/>
    <w:rsid w:val="00CD3245"/>
    <w:rsid w:val="00CD5469"/>
    <w:rsid w:val="00D004F1"/>
    <w:rsid w:val="00DE6416"/>
    <w:rsid w:val="00DF1CB3"/>
    <w:rsid w:val="00E2412E"/>
    <w:rsid w:val="00E33B37"/>
    <w:rsid w:val="00E549BE"/>
    <w:rsid w:val="00EC7A58"/>
    <w:rsid w:val="00F24D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CCA65"/>
  <w15:docId w15:val="{4641CB7A-7902-4801-AE48-2A316ADB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widowControl w:val="0"/>
      <w:pBdr>
        <w:top w:val="nil"/>
        <w:left w:val="nil"/>
        <w:bottom w:val="nil"/>
        <w:right w:val="nil"/>
        <w:between w:val="nil"/>
      </w:pBdr>
      <w:spacing w:before="239" w:after="120"/>
      <w:jc w:val="center"/>
    </w:pPr>
    <w:rPr>
      <w:rFonts w:ascii="Liberation Sans" w:eastAsia="Liberation Sans" w:hAnsi="Liberation Sans" w:cs="Liberation Sans"/>
      <w:b/>
      <w:color w:val="000000"/>
      <w:sz w:val="56"/>
      <w:szCs w:val="5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character" w:styleId="Hyperlink">
    <w:name w:val="Hyperlink"/>
    <w:basedOn w:val="Fontepargpadro"/>
    <w:uiPriority w:val="99"/>
    <w:unhideWhenUsed/>
    <w:rsid w:val="009F1E18"/>
    <w:rPr>
      <w:color w:val="0000FF" w:themeColor="hyperlink"/>
      <w:u w:val="single"/>
    </w:rPr>
  </w:style>
  <w:style w:type="character" w:customStyle="1" w:styleId="UnresolvedMention">
    <w:name w:val="Unresolved Mention"/>
    <w:basedOn w:val="Fontepargpadro"/>
    <w:uiPriority w:val="99"/>
    <w:semiHidden/>
    <w:unhideWhenUsed/>
    <w:rsid w:val="009F1E18"/>
    <w:rPr>
      <w:color w:val="605E5C"/>
      <w:shd w:val="clear" w:color="auto" w:fill="E1DFDD"/>
    </w:rPr>
  </w:style>
  <w:style w:type="character" w:styleId="Refdecomentrio">
    <w:name w:val="annotation reference"/>
    <w:basedOn w:val="Fontepargpadro"/>
    <w:uiPriority w:val="99"/>
    <w:semiHidden/>
    <w:unhideWhenUsed/>
    <w:rsid w:val="007C38D2"/>
    <w:rPr>
      <w:sz w:val="16"/>
      <w:szCs w:val="16"/>
    </w:rPr>
  </w:style>
  <w:style w:type="paragraph" w:styleId="Textodecomentrio">
    <w:name w:val="annotation text"/>
    <w:basedOn w:val="Normal"/>
    <w:link w:val="TextodecomentrioChar"/>
    <w:uiPriority w:val="99"/>
    <w:semiHidden/>
    <w:unhideWhenUsed/>
    <w:rsid w:val="007C38D2"/>
  </w:style>
  <w:style w:type="character" w:customStyle="1" w:styleId="TextodecomentrioChar">
    <w:name w:val="Texto de comentário Char"/>
    <w:basedOn w:val="Fontepargpadro"/>
    <w:link w:val="Textodecomentrio"/>
    <w:uiPriority w:val="99"/>
    <w:semiHidden/>
    <w:rsid w:val="007C38D2"/>
  </w:style>
  <w:style w:type="paragraph" w:styleId="Assuntodocomentrio">
    <w:name w:val="annotation subject"/>
    <w:basedOn w:val="Textodecomentrio"/>
    <w:next w:val="Textodecomentrio"/>
    <w:link w:val="AssuntodocomentrioChar"/>
    <w:uiPriority w:val="99"/>
    <w:semiHidden/>
    <w:unhideWhenUsed/>
    <w:rsid w:val="007C38D2"/>
    <w:rPr>
      <w:b/>
      <w:bCs/>
    </w:rPr>
  </w:style>
  <w:style w:type="character" w:customStyle="1" w:styleId="AssuntodocomentrioChar">
    <w:name w:val="Assunto do comentário Char"/>
    <w:basedOn w:val="TextodecomentrioChar"/>
    <w:link w:val="Assuntodocomentrio"/>
    <w:uiPriority w:val="99"/>
    <w:semiHidden/>
    <w:rsid w:val="007C38D2"/>
    <w:rPr>
      <w:b/>
      <w:bCs/>
    </w:rPr>
  </w:style>
  <w:style w:type="paragraph" w:styleId="Textodebalo">
    <w:name w:val="Balloon Text"/>
    <w:basedOn w:val="Normal"/>
    <w:link w:val="TextodebaloChar"/>
    <w:uiPriority w:val="99"/>
    <w:semiHidden/>
    <w:unhideWhenUsed/>
    <w:rsid w:val="007C38D2"/>
    <w:rPr>
      <w:sz w:val="18"/>
      <w:szCs w:val="18"/>
    </w:rPr>
  </w:style>
  <w:style w:type="character" w:customStyle="1" w:styleId="TextodebaloChar">
    <w:name w:val="Texto de balão Char"/>
    <w:basedOn w:val="Fontepargpadro"/>
    <w:link w:val="Textodebalo"/>
    <w:uiPriority w:val="99"/>
    <w:semiHidden/>
    <w:rsid w:val="007C38D2"/>
    <w:rPr>
      <w:sz w:val="18"/>
      <w:szCs w:val="18"/>
    </w:rPr>
  </w:style>
  <w:style w:type="character" w:customStyle="1" w:styleId="name">
    <w:name w:val="name"/>
    <w:basedOn w:val="Fontepargpadro"/>
    <w:rsid w:val="00402E1F"/>
  </w:style>
  <w:style w:type="paragraph" w:styleId="Cabealho">
    <w:name w:val="header"/>
    <w:basedOn w:val="Normal"/>
    <w:link w:val="CabealhoChar"/>
    <w:uiPriority w:val="99"/>
    <w:unhideWhenUsed/>
    <w:rsid w:val="00E2412E"/>
    <w:pPr>
      <w:tabs>
        <w:tab w:val="center" w:pos="4680"/>
        <w:tab w:val="right" w:pos="9360"/>
      </w:tabs>
      <w:ind w:firstLine="0"/>
    </w:pPr>
    <w:rPr>
      <w:rFonts w:asciiTheme="minorHAnsi" w:eastAsiaTheme="minorEastAsia" w:hAnsiTheme="minorHAnsi"/>
      <w:sz w:val="22"/>
      <w:szCs w:val="22"/>
    </w:rPr>
  </w:style>
  <w:style w:type="character" w:customStyle="1" w:styleId="CabealhoChar">
    <w:name w:val="Cabeçalho Char"/>
    <w:basedOn w:val="Fontepargpadro"/>
    <w:link w:val="Cabealho"/>
    <w:uiPriority w:val="99"/>
    <w:rsid w:val="00E2412E"/>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95557">
      <w:bodyDiv w:val="1"/>
      <w:marLeft w:val="0"/>
      <w:marRight w:val="0"/>
      <w:marTop w:val="0"/>
      <w:marBottom w:val="0"/>
      <w:divBdr>
        <w:top w:val="none" w:sz="0" w:space="0" w:color="auto"/>
        <w:left w:val="none" w:sz="0" w:space="0" w:color="auto"/>
        <w:bottom w:val="none" w:sz="0" w:space="0" w:color="auto"/>
        <w:right w:val="none" w:sz="0" w:space="0" w:color="auto"/>
      </w:divBdr>
    </w:div>
    <w:div w:id="675183756">
      <w:bodyDiv w:val="1"/>
      <w:marLeft w:val="0"/>
      <w:marRight w:val="0"/>
      <w:marTop w:val="0"/>
      <w:marBottom w:val="0"/>
      <w:divBdr>
        <w:top w:val="none" w:sz="0" w:space="0" w:color="auto"/>
        <w:left w:val="none" w:sz="0" w:space="0" w:color="auto"/>
        <w:bottom w:val="none" w:sz="0" w:space="0" w:color="auto"/>
        <w:right w:val="none" w:sz="0" w:space="0" w:color="auto"/>
      </w:divBdr>
    </w:div>
    <w:div w:id="920799527">
      <w:bodyDiv w:val="1"/>
      <w:marLeft w:val="0"/>
      <w:marRight w:val="0"/>
      <w:marTop w:val="0"/>
      <w:marBottom w:val="0"/>
      <w:divBdr>
        <w:top w:val="none" w:sz="0" w:space="0" w:color="auto"/>
        <w:left w:val="none" w:sz="0" w:space="0" w:color="auto"/>
        <w:bottom w:val="none" w:sz="0" w:space="0" w:color="auto"/>
        <w:right w:val="none" w:sz="0" w:space="0" w:color="auto"/>
      </w:divBdr>
    </w:div>
    <w:div w:id="2087608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45850-1956-4C2C-BE4F-7F644B056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6009</Words>
  <Characters>32452</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 Luísa Lins</cp:lastModifiedBy>
  <cp:revision>2</cp:revision>
  <cp:lastPrinted>2022-11-08T17:27:00Z</cp:lastPrinted>
  <dcterms:created xsi:type="dcterms:W3CDTF">2022-11-08T18:03:00Z</dcterms:created>
  <dcterms:modified xsi:type="dcterms:W3CDTF">2022-11-08T18:03:00Z</dcterms:modified>
</cp:coreProperties>
</file>